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36" w:rsidRPr="00B8323C" w:rsidRDefault="000C5EC4">
      <w:pPr>
        <w:ind w:left="361" w:hangingChars="172" w:hanging="361"/>
        <w:rPr>
          <w:color w:val="auto"/>
        </w:rPr>
      </w:pPr>
      <w:r w:rsidRPr="00B8323C">
        <w:rPr>
          <w:rFonts w:hint="eastAsia"/>
          <w:color w:val="auto"/>
        </w:rPr>
        <w:t>第１号様式（後付安全運転支援装置の性能認定の申請書）</w:t>
      </w:r>
    </w:p>
    <w:tbl>
      <w:tblPr>
        <w:tblStyle w:val="afd"/>
        <w:tblW w:w="9884" w:type="dxa"/>
        <w:jc w:val="center"/>
        <w:tblLayout w:type="fixed"/>
        <w:tblLook w:val="04A0" w:firstRow="1" w:lastRow="0" w:firstColumn="1" w:lastColumn="0" w:noHBand="0" w:noVBand="1"/>
      </w:tblPr>
      <w:tblGrid>
        <w:gridCol w:w="9884"/>
      </w:tblGrid>
      <w:tr w:rsidR="00B8323C" w:rsidRPr="00B8323C" w:rsidTr="000F2F0A">
        <w:trPr>
          <w:trHeight w:val="12142"/>
          <w:jc w:val="center"/>
        </w:trPr>
        <w:tc>
          <w:tcPr>
            <w:tcW w:w="9884" w:type="dxa"/>
          </w:tcPr>
          <w:p w:rsidR="003A2C36" w:rsidRPr="00B8323C" w:rsidRDefault="003A2C36">
            <w:pPr>
              <w:rPr>
                <w:color w:val="auto"/>
              </w:rPr>
            </w:pPr>
          </w:p>
          <w:p w:rsidR="003A2C36" w:rsidRPr="00B8323C" w:rsidRDefault="000C5EC4">
            <w:pPr>
              <w:rPr>
                <w:color w:val="auto"/>
              </w:rPr>
            </w:pPr>
            <w:r w:rsidRPr="00B8323C">
              <w:rPr>
                <w:rFonts w:hint="eastAsia"/>
                <w:color w:val="auto"/>
              </w:rPr>
              <w:t>受付番号</w:t>
            </w:r>
            <w:r w:rsidRPr="00B8323C">
              <w:rPr>
                <w:rFonts w:hint="eastAsia"/>
                <w:color w:val="auto"/>
                <w:sz w:val="16"/>
              </w:rPr>
              <w:t>（※）</w:t>
            </w:r>
          </w:p>
          <w:p w:rsidR="003A2C36" w:rsidRPr="00B8323C" w:rsidRDefault="003A2C36">
            <w:pPr>
              <w:rPr>
                <w:color w:val="auto"/>
              </w:rPr>
            </w:pPr>
          </w:p>
          <w:p w:rsidR="003A2C36" w:rsidRPr="00B8323C" w:rsidRDefault="000C5EC4">
            <w:pPr>
              <w:rPr>
                <w:color w:val="auto"/>
              </w:rPr>
            </w:pPr>
            <w:r w:rsidRPr="00B8323C">
              <w:rPr>
                <w:rFonts w:hint="eastAsia"/>
                <w:color w:val="auto"/>
              </w:rPr>
              <w:t>受付年月日</w:t>
            </w:r>
            <w:r w:rsidRPr="00B8323C">
              <w:rPr>
                <w:rFonts w:hint="eastAsia"/>
                <w:color w:val="auto"/>
                <w:sz w:val="16"/>
              </w:rPr>
              <w:t>（※）</w:t>
            </w:r>
          </w:p>
          <w:p w:rsidR="003A2C36" w:rsidRPr="00B8323C" w:rsidRDefault="003A2C36">
            <w:pPr>
              <w:rPr>
                <w:color w:val="auto"/>
              </w:rPr>
            </w:pPr>
          </w:p>
          <w:p w:rsidR="003A2C36" w:rsidRPr="00B8323C" w:rsidRDefault="000C5EC4">
            <w:pPr>
              <w:jc w:val="center"/>
              <w:rPr>
                <w:color w:val="auto"/>
              </w:rPr>
            </w:pPr>
            <w:r w:rsidRPr="00B8323C">
              <w:rPr>
                <w:rFonts w:hint="eastAsia"/>
                <w:color w:val="auto"/>
              </w:rPr>
              <w:t>後付安全運転支援装置の性能認定の申請書</w:t>
            </w:r>
          </w:p>
          <w:p w:rsidR="003A2C36" w:rsidRPr="00B8323C" w:rsidRDefault="003A2C36">
            <w:pPr>
              <w:jc w:val="center"/>
              <w:rPr>
                <w:color w:val="auto"/>
              </w:rPr>
            </w:pPr>
          </w:p>
          <w:p w:rsidR="003A2C36" w:rsidRPr="00B8323C" w:rsidRDefault="000C5EC4">
            <w:pPr>
              <w:rPr>
                <w:color w:val="auto"/>
              </w:rPr>
            </w:pPr>
            <w:r w:rsidRPr="00B8323C">
              <w:rPr>
                <w:rFonts w:hint="eastAsia"/>
                <w:color w:val="auto"/>
                <w:spacing w:val="52"/>
                <w:fitText w:val="2100" w:id="1"/>
              </w:rPr>
              <w:t>国土交通大臣</w:t>
            </w:r>
            <w:r w:rsidRPr="00B8323C">
              <w:rPr>
                <w:rFonts w:hint="eastAsia"/>
                <w:color w:val="auto"/>
                <w:spacing w:val="3"/>
                <w:fitText w:val="2100" w:id="1"/>
              </w:rPr>
              <w:t>殿</w:t>
            </w:r>
          </w:p>
          <w:p w:rsidR="003A2C36" w:rsidRPr="00B8323C" w:rsidRDefault="000C5EC4">
            <w:pPr>
              <w:jc w:val="right"/>
              <w:rPr>
                <w:color w:val="auto"/>
              </w:rPr>
            </w:pPr>
            <w:r w:rsidRPr="00B8323C">
              <w:rPr>
                <w:rFonts w:hint="eastAsia"/>
                <w:color w:val="auto"/>
              </w:rPr>
              <w:t xml:space="preserve">年　　　月　　　日　　</w:t>
            </w:r>
          </w:p>
          <w:p w:rsidR="003A2C36" w:rsidRPr="00B8323C" w:rsidRDefault="003A2C36">
            <w:pPr>
              <w:rPr>
                <w:color w:val="auto"/>
              </w:rPr>
            </w:pPr>
          </w:p>
          <w:p w:rsidR="003A2C36" w:rsidRPr="00B8323C" w:rsidRDefault="000C5EC4">
            <w:pPr>
              <w:jc w:val="right"/>
              <w:rPr>
                <w:color w:val="auto"/>
              </w:rPr>
            </w:pPr>
            <w:r w:rsidRPr="00B8323C">
              <w:rPr>
                <w:rFonts w:hint="eastAsia"/>
                <w:color w:val="auto"/>
              </w:rPr>
              <w:t xml:space="preserve">申請者の氏名又は名称　　　　　　　　　</w:t>
            </w:r>
          </w:p>
          <w:p w:rsidR="003A2C36" w:rsidRPr="00B8323C" w:rsidRDefault="003A2C36">
            <w:pPr>
              <w:jc w:val="right"/>
              <w:rPr>
                <w:color w:val="auto"/>
              </w:rPr>
            </w:pPr>
          </w:p>
          <w:p w:rsidR="003A2C36" w:rsidRPr="00B8323C" w:rsidRDefault="000C5EC4">
            <w:pPr>
              <w:jc w:val="right"/>
              <w:rPr>
                <w:color w:val="auto"/>
              </w:rPr>
            </w:pPr>
            <w:r w:rsidRPr="00B8323C">
              <w:rPr>
                <w:rFonts w:hint="eastAsia"/>
                <w:color w:val="auto"/>
              </w:rPr>
              <w:t xml:space="preserve">住　　　　　　　　所　　　　　　　　　　</w:t>
            </w:r>
          </w:p>
          <w:p w:rsidR="003A2C36" w:rsidRPr="00B8323C" w:rsidRDefault="003A2C36">
            <w:pPr>
              <w:jc w:val="right"/>
              <w:rPr>
                <w:color w:val="auto"/>
              </w:rPr>
            </w:pPr>
          </w:p>
          <w:p w:rsidR="003A2C36" w:rsidRPr="00B8323C" w:rsidRDefault="003A2C36">
            <w:pPr>
              <w:rPr>
                <w:color w:val="auto"/>
              </w:rPr>
            </w:pPr>
          </w:p>
          <w:p w:rsidR="003A2C36" w:rsidRPr="00B8323C" w:rsidRDefault="000C5EC4">
            <w:pPr>
              <w:rPr>
                <w:color w:val="auto"/>
              </w:rPr>
            </w:pPr>
            <w:r w:rsidRPr="00B8323C">
              <w:rPr>
                <w:color w:val="auto"/>
              </w:rPr>
              <w:t>装置</w:t>
            </w:r>
            <w:r w:rsidRPr="00B8323C">
              <w:rPr>
                <w:rFonts w:hint="eastAsia"/>
                <w:color w:val="auto"/>
              </w:rPr>
              <w:t>の名称及び</w:t>
            </w:r>
            <w:r w:rsidRPr="00B8323C">
              <w:rPr>
                <w:color w:val="auto"/>
              </w:rPr>
              <w:t>型式</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装置の種類</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装置</w:t>
            </w:r>
            <w:r w:rsidRPr="00B8323C">
              <w:rPr>
                <w:color w:val="auto"/>
              </w:rPr>
              <w:t>の認定に係る基準</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備考</w:t>
            </w:r>
          </w:p>
          <w:p w:rsidR="003A2C36" w:rsidRPr="00B8323C" w:rsidRDefault="003A2C36">
            <w:pPr>
              <w:rPr>
                <w:color w:val="auto"/>
              </w:rPr>
            </w:pPr>
          </w:p>
          <w:p w:rsidR="003A2C36" w:rsidRPr="00B8323C" w:rsidRDefault="003A2C36">
            <w:pPr>
              <w:rPr>
                <w:color w:val="auto"/>
              </w:rPr>
            </w:pPr>
          </w:p>
        </w:tc>
      </w:tr>
    </w:tbl>
    <w:p w:rsidR="003A2C36" w:rsidRPr="00B8323C" w:rsidRDefault="000C5EC4">
      <w:pPr>
        <w:ind w:left="991" w:hangingChars="472" w:hanging="991"/>
        <w:jc w:val="right"/>
        <w:rPr>
          <w:color w:val="auto"/>
        </w:rPr>
      </w:pPr>
      <w:r w:rsidRPr="00B8323C">
        <w:rPr>
          <w:rFonts w:hint="eastAsia"/>
          <w:color w:val="auto"/>
        </w:rPr>
        <w:t>（日本</w:t>
      </w:r>
      <w:r w:rsidRPr="00B8323C">
        <w:rPr>
          <w:color w:val="auto"/>
        </w:rPr>
        <w:t>産業</w:t>
      </w:r>
      <w:r w:rsidRPr="00B8323C">
        <w:rPr>
          <w:rFonts w:hint="eastAsia"/>
          <w:color w:val="auto"/>
        </w:rPr>
        <w:t>規格Ａ列４番）</w:t>
      </w:r>
    </w:p>
    <w:p w:rsidR="003A2C36" w:rsidRPr="0015280A" w:rsidRDefault="000C5EC4">
      <w:pPr>
        <w:ind w:left="991" w:hangingChars="472" w:hanging="991"/>
        <w:rPr>
          <w:color w:val="auto"/>
        </w:rPr>
      </w:pPr>
      <w:r w:rsidRPr="0015280A">
        <w:rPr>
          <w:rFonts w:hint="eastAsia"/>
          <w:color w:val="auto"/>
        </w:rPr>
        <w:t>備考</w:t>
      </w:r>
    </w:p>
    <w:p w:rsidR="003A2C36" w:rsidRPr="0015280A" w:rsidRDefault="000C5EC4">
      <w:pPr>
        <w:ind w:left="991" w:hangingChars="472" w:hanging="991"/>
        <w:rPr>
          <w:color w:val="auto"/>
        </w:rPr>
      </w:pPr>
      <w:r w:rsidRPr="0015280A">
        <w:rPr>
          <w:rFonts w:hint="eastAsia"/>
          <w:color w:val="auto"/>
        </w:rPr>
        <w:t>(1)※印の欄は、申請者が記入しないこと。</w:t>
      </w:r>
    </w:p>
    <w:p w:rsidR="003A2C36" w:rsidRPr="00A6097A" w:rsidRDefault="00A6097A" w:rsidP="000F2F0A">
      <w:pPr>
        <w:snapToGrid w:val="0"/>
        <w:ind w:left="210" w:hangingChars="100" w:hanging="210"/>
        <w:rPr>
          <w:rFonts w:hint="eastAsia"/>
          <w:color w:val="auto"/>
        </w:rPr>
      </w:pPr>
      <w:r w:rsidRPr="0015280A">
        <w:rPr>
          <w:rFonts w:hint="eastAsia"/>
          <w:color w:val="auto"/>
        </w:rPr>
        <w:t>(</w:t>
      </w:r>
      <w:r w:rsidRPr="0015280A">
        <w:rPr>
          <w:color w:val="auto"/>
        </w:rPr>
        <w:t>2</w:t>
      </w:r>
      <w:r w:rsidRPr="0015280A">
        <w:rPr>
          <w:rFonts w:hint="eastAsia"/>
          <w:color w:val="auto"/>
        </w:rPr>
        <w:t>)申請書及び添付書面の提出は、電子メールを用いた方法（電子メール等の記録を出力することにより書面を作成することができるものに限る）とすることができる。</w:t>
      </w:r>
      <w:bookmarkStart w:id="0" w:name="_GoBack"/>
      <w:bookmarkEnd w:id="0"/>
    </w:p>
    <w:p w:rsidR="003A2C36" w:rsidRPr="00B8323C" w:rsidRDefault="000C5EC4">
      <w:pPr>
        <w:ind w:left="991" w:hangingChars="472" w:hanging="991"/>
        <w:rPr>
          <w:color w:val="auto"/>
        </w:rPr>
      </w:pPr>
      <w:r w:rsidRPr="00B8323C">
        <w:rPr>
          <w:color w:val="auto"/>
        </w:rPr>
        <w:br w:type="page"/>
      </w:r>
    </w:p>
    <w:p w:rsidR="003A2C36" w:rsidRPr="00B8323C" w:rsidRDefault="000C5EC4">
      <w:pPr>
        <w:ind w:left="361" w:hangingChars="172" w:hanging="361"/>
        <w:rPr>
          <w:color w:val="auto"/>
        </w:rPr>
      </w:pPr>
      <w:r w:rsidRPr="00B8323C">
        <w:rPr>
          <w:rFonts w:hint="eastAsia"/>
          <w:color w:val="auto"/>
        </w:rPr>
        <w:lastRenderedPageBreak/>
        <w:t>第２号様式（後付安全運転支援装置の性能認定の既認定申請書）</w:t>
      </w:r>
    </w:p>
    <w:tbl>
      <w:tblPr>
        <w:tblStyle w:val="afd"/>
        <w:tblW w:w="9754" w:type="dxa"/>
        <w:jc w:val="center"/>
        <w:tblLayout w:type="fixed"/>
        <w:tblLook w:val="04A0" w:firstRow="1" w:lastRow="0" w:firstColumn="1" w:lastColumn="0" w:noHBand="0" w:noVBand="1"/>
      </w:tblPr>
      <w:tblGrid>
        <w:gridCol w:w="9754"/>
      </w:tblGrid>
      <w:tr w:rsidR="00B8323C" w:rsidRPr="00B8323C" w:rsidTr="006A5459">
        <w:trPr>
          <w:trHeight w:val="12269"/>
          <w:jc w:val="center"/>
        </w:trPr>
        <w:tc>
          <w:tcPr>
            <w:tcW w:w="9754" w:type="dxa"/>
          </w:tcPr>
          <w:p w:rsidR="003A2C36" w:rsidRPr="00B8323C" w:rsidRDefault="003A2C36">
            <w:pPr>
              <w:rPr>
                <w:color w:val="auto"/>
              </w:rPr>
            </w:pPr>
          </w:p>
          <w:p w:rsidR="003A2C36" w:rsidRPr="00B8323C" w:rsidRDefault="000C5EC4">
            <w:pPr>
              <w:rPr>
                <w:color w:val="auto"/>
              </w:rPr>
            </w:pPr>
            <w:r w:rsidRPr="00B8323C">
              <w:rPr>
                <w:rFonts w:hint="eastAsia"/>
                <w:color w:val="auto"/>
              </w:rPr>
              <w:t>受付番号</w:t>
            </w:r>
            <w:r w:rsidRPr="00B8323C">
              <w:rPr>
                <w:rFonts w:hint="eastAsia"/>
                <w:color w:val="auto"/>
                <w:sz w:val="16"/>
              </w:rPr>
              <w:t>（※）</w:t>
            </w:r>
          </w:p>
          <w:p w:rsidR="003A2C36" w:rsidRPr="00B8323C" w:rsidRDefault="003A2C36">
            <w:pPr>
              <w:rPr>
                <w:color w:val="auto"/>
              </w:rPr>
            </w:pPr>
          </w:p>
          <w:p w:rsidR="003A2C36" w:rsidRPr="00B8323C" w:rsidRDefault="000C5EC4">
            <w:pPr>
              <w:rPr>
                <w:color w:val="auto"/>
              </w:rPr>
            </w:pPr>
            <w:r w:rsidRPr="00B8323C">
              <w:rPr>
                <w:rFonts w:hint="eastAsia"/>
                <w:color w:val="auto"/>
              </w:rPr>
              <w:t>受付年月日</w:t>
            </w:r>
            <w:r w:rsidRPr="00B8323C">
              <w:rPr>
                <w:rFonts w:hint="eastAsia"/>
                <w:color w:val="auto"/>
                <w:sz w:val="16"/>
              </w:rPr>
              <w:t>（※）</w:t>
            </w:r>
          </w:p>
          <w:p w:rsidR="003A2C36" w:rsidRPr="00B8323C" w:rsidRDefault="003A2C36">
            <w:pPr>
              <w:rPr>
                <w:color w:val="auto"/>
              </w:rPr>
            </w:pPr>
          </w:p>
          <w:p w:rsidR="003A2C36" w:rsidRPr="00B8323C" w:rsidRDefault="000C5EC4">
            <w:pPr>
              <w:jc w:val="center"/>
              <w:rPr>
                <w:color w:val="auto"/>
              </w:rPr>
            </w:pPr>
            <w:r w:rsidRPr="00B8323C">
              <w:rPr>
                <w:rFonts w:hint="eastAsia"/>
                <w:color w:val="auto"/>
              </w:rPr>
              <w:t>後付安全運転支援装置の性能認定の既認定申請書</w:t>
            </w:r>
          </w:p>
          <w:p w:rsidR="003A2C36" w:rsidRPr="00B8323C" w:rsidRDefault="003A2C36">
            <w:pPr>
              <w:jc w:val="center"/>
              <w:rPr>
                <w:color w:val="auto"/>
              </w:rPr>
            </w:pPr>
          </w:p>
          <w:p w:rsidR="003A2C36" w:rsidRPr="00B8323C" w:rsidRDefault="000C5EC4">
            <w:pPr>
              <w:rPr>
                <w:color w:val="auto"/>
              </w:rPr>
            </w:pPr>
            <w:r w:rsidRPr="00A6097A">
              <w:rPr>
                <w:rFonts w:hint="eastAsia"/>
                <w:color w:val="auto"/>
                <w:spacing w:val="52"/>
                <w:fitText w:val="2100" w:id="2"/>
              </w:rPr>
              <w:t>国土交通大臣</w:t>
            </w:r>
            <w:r w:rsidRPr="00A6097A">
              <w:rPr>
                <w:rFonts w:hint="eastAsia"/>
                <w:color w:val="auto"/>
                <w:spacing w:val="3"/>
                <w:fitText w:val="2100" w:id="2"/>
              </w:rPr>
              <w:t>殿</w:t>
            </w:r>
          </w:p>
          <w:p w:rsidR="003A2C36" w:rsidRPr="00B8323C" w:rsidRDefault="000C5EC4">
            <w:pPr>
              <w:jc w:val="right"/>
              <w:rPr>
                <w:color w:val="auto"/>
              </w:rPr>
            </w:pPr>
            <w:r w:rsidRPr="00B8323C">
              <w:rPr>
                <w:rFonts w:hint="eastAsia"/>
                <w:color w:val="auto"/>
              </w:rPr>
              <w:t xml:space="preserve">年　　　月　　　日　　</w:t>
            </w:r>
          </w:p>
          <w:p w:rsidR="003A2C36" w:rsidRPr="00B8323C" w:rsidRDefault="003A2C36">
            <w:pPr>
              <w:rPr>
                <w:color w:val="auto"/>
              </w:rPr>
            </w:pPr>
          </w:p>
          <w:p w:rsidR="003A2C36" w:rsidRPr="00B8323C" w:rsidRDefault="000C5EC4">
            <w:pPr>
              <w:jc w:val="right"/>
              <w:rPr>
                <w:color w:val="auto"/>
              </w:rPr>
            </w:pPr>
            <w:r w:rsidRPr="00B8323C">
              <w:rPr>
                <w:rFonts w:hint="eastAsia"/>
                <w:color w:val="auto"/>
              </w:rPr>
              <w:t xml:space="preserve">申請者の氏名又は名称　　　　　　　　　</w:t>
            </w:r>
          </w:p>
          <w:p w:rsidR="003A2C36" w:rsidRPr="00B8323C" w:rsidRDefault="003A2C36">
            <w:pPr>
              <w:jc w:val="right"/>
              <w:rPr>
                <w:color w:val="auto"/>
              </w:rPr>
            </w:pPr>
          </w:p>
          <w:p w:rsidR="003A2C36" w:rsidRPr="00B8323C" w:rsidRDefault="000C5EC4">
            <w:pPr>
              <w:jc w:val="right"/>
              <w:rPr>
                <w:color w:val="auto"/>
              </w:rPr>
            </w:pPr>
            <w:r w:rsidRPr="00B8323C">
              <w:rPr>
                <w:rFonts w:hint="eastAsia"/>
                <w:color w:val="auto"/>
              </w:rPr>
              <w:t xml:space="preserve">住　　　　　　　　所　　　　　　　　　　</w:t>
            </w:r>
          </w:p>
          <w:p w:rsidR="003A2C36" w:rsidRPr="00B8323C" w:rsidRDefault="003A2C36">
            <w:pPr>
              <w:jc w:val="right"/>
              <w:rPr>
                <w:color w:val="auto"/>
              </w:rPr>
            </w:pPr>
          </w:p>
          <w:p w:rsidR="003A2C36" w:rsidRPr="00B8323C" w:rsidRDefault="003A2C36">
            <w:pPr>
              <w:rPr>
                <w:color w:val="auto"/>
              </w:rPr>
            </w:pPr>
          </w:p>
          <w:p w:rsidR="003A2C36" w:rsidRPr="00B8323C" w:rsidRDefault="000C5EC4">
            <w:pPr>
              <w:rPr>
                <w:color w:val="auto"/>
              </w:rPr>
            </w:pPr>
            <w:r w:rsidRPr="00B8323C">
              <w:rPr>
                <w:color w:val="auto"/>
              </w:rPr>
              <w:t>装置の名称</w:t>
            </w:r>
            <w:r w:rsidRPr="00B8323C">
              <w:rPr>
                <w:rFonts w:hint="eastAsia"/>
                <w:color w:val="auto"/>
              </w:rPr>
              <w:t>及び</w:t>
            </w:r>
            <w:r w:rsidRPr="00B8323C">
              <w:rPr>
                <w:color w:val="auto"/>
              </w:rPr>
              <w:t>型式</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装置の種類</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装置</w:t>
            </w:r>
            <w:r w:rsidRPr="00B8323C">
              <w:rPr>
                <w:color w:val="auto"/>
              </w:rPr>
              <w:t>の認定に係る基準</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変更を行う日</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color w:val="auto"/>
              </w:rPr>
              <w:t>有効期間が満了する日</w:t>
            </w:r>
          </w:p>
          <w:p w:rsidR="003A2C36" w:rsidRPr="00B8323C" w:rsidRDefault="003A2C36">
            <w:pPr>
              <w:rPr>
                <w:color w:val="auto"/>
              </w:rPr>
            </w:pPr>
          </w:p>
          <w:p w:rsidR="003A2C36" w:rsidRPr="00B8323C" w:rsidRDefault="000C5EC4">
            <w:pPr>
              <w:rPr>
                <w:color w:val="auto"/>
              </w:rPr>
            </w:pPr>
            <w:r w:rsidRPr="00B8323C">
              <w:rPr>
                <w:rFonts w:hint="eastAsia"/>
                <w:color w:val="auto"/>
              </w:rPr>
              <w:t>備考</w:t>
            </w:r>
          </w:p>
          <w:p w:rsidR="003A2C36" w:rsidRPr="00B8323C" w:rsidRDefault="003A2C36">
            <w:pPr>
              <w:rPr>
                <w:color w:val="auto"/>
              </w:rPr>
            </w:pPr>
          </w:p>
          <w:p w:rsidR="003A2C36" w:rsidRPr="00B8323C" w:rsidRDefault="003A2C36">
            <w:pPr>
              <w:rPr>
                <w:color w:val="auto"/>
              </w:rPr>
            </w:pPr>
          </w:p>
        </w:tc>
      </w:tr>
    </w:tbl>
    <w:p w:rsidR="003A2C36" w:rsidRPr="00B8323C" w:rsidRDefault="000C5EC4">
      <w:pPr>
        <w:ind w:left="991" w:hangingChars="472" w:hanging="991"/>
        <w:jc w:val="right"/>
        <w:rPr>
          <w:color w:val="auto"/>
        </w:rPr>
      </w:pPr>
      <w:r w:rsidRPr="00B8323C">
        <w:rPr>
          <w:rFonts w:hint="eastAsia"/>
          <w:color w:val="auto"/>
        </w:rPr>
        <w:t>（日本</w:t>
      </w:r>
      <w:r w:rsidRPr="00B8323C">
        <w:rPr>
          <w:color w:val="auto"/>
        </w:rPr>
        <w:t>産業</w:t>
      </w:r>
      <w:r w:rsidRPr="00B8323C">
        <w:rPr>
          <w:rFonts w:hint="eastAsia"/>
          <w:color w:val="auto"/>
        </w:rPr>
        <w:t>規格Ａ列４番）</w:t>
      </w:r>
    </w:p>
    <w:p w:rsidR="003A2C36" w:rsidRPr="00B8323C" w:rsidRDefault="000C5EC4">
      <w:pPr>
        <w:ind w:left="991" w:hangingChars="472" w:hanging="991"/>
        <w:rPr>
          <w:color w:val="auto"/>
        </w:rPr>
      </w:pPr>
      <w:r w:rsidRPr="00B8323C">
        <w:rPr>
          <w:rFonts w:hint="eastAsia"/>
          <w:color w:val="auto"/>
        </w:rPr>
        <w:t>備考</w:t>
      </w:r>
    </w:p>
    <w:p w:rsidR="003A2C36" w:rsidRPr="0015280A" w:rsidRDefault="000C5EC4">
      <w:pPr>
        <w:ind w:left="991" w:hangingChars="472" w:hanging="991"/>
        <w:rPr>
          <w:color w:val="auto"/>
        </w:rPr>
      </w:pPr>
      <w:r w:rsidRPr="00B8323C">
        <w:rPr>
          <w:rFonts w:hint="eastAsia"/>
          <w:color w:val="auto"/>
        </w:rPr>
        <w:t>(1)</w:t>
      </w:r>
      <w:r w:rsidRPr="0015280A">
        <w:rPr>
          <w:rFonts w:hint="eastAsia"/>
          <w:color w:val="auto"/>
        </w:rPr>
        <w:t>※印の欄は、申請者が記入しないこと。</w:t>
      </w:r>
    </w:p>
    <w:p w:rsidR="003A2C36" w:rsidRPr="0015280A" w:rsidRDefault="00A6097A" w:rsidP="00A6097A">
      <w:pPr>
        <w:ind w:left="315" w:hangingChars="150" w:hanging="315"/>
        <w:rPr>
          <w:color w:val="auto"/>
        </w:rPr>
      </w:pPr>
      <w:r w:rsidRPr="0015280A">
        <w:rPr>
          <w:rFonts w:hint="eastAsia"/>
          <w:color w:val="auto"/>
        </w:rPr>
        <w:t>(</w:t>
      </w:r>
      <w:r w:rsidRPr="0015280A">
        <w:rPr>
          <w:color w:val="auto"/>
        </w:rPr>
        <w:t>2</w:t>
      </w:r>
      <w:r w:rsidRPr="0015280A">
        <w:rPr>
          <w:rFonts w:hint="eastAsia"/>
          <w:color w:val="auto"/>
        </w:rPr>
        <w:t>)申請書及び添付書面の提出は、電子メールを用いた方法（電子メール等の記録を出力することにより書面を作成することができるものに限る）とすることができる。</w:t>
      </w:r>
    </w:p>
    <w:p w:rsidR="003A2C36" w:rsidRPr="0015280A" w:rsidRDefault="000C5EC4">
      <w:pPr>
        <w:widowControl/>
        <w:suppressAutoHyphens w:val="0"/>
        <w:wordWrap/>
        <w:textAlignment w:val="auto"/>
        <w:rPr>
          <w:color w:val="auto"/>
        </w:rPr>
      </w:pPr>
      <w:r w:rsidRPr="0015280A">
        <w:rPr>
          <w:color w:val="auto"/>
        </w:rPr>
        <w:br w:type="page"/>
      </w:r>
    </w:p>
    <w:p w:rsidR="003A2C36" w:rsidRPr="00B8323C" w:rsidRDefault="000C5EC4">
      <w:pPr>
        <w:ind w:left="361" w:hangingChars="172" w:hanging="361"/>
        <w:rPr>
          <w:color w:val="auto"/>
        </w:rPr>
      </w:pPr>
      <w:r w:rsidRPr="00B8323C">
        <w:rPr>
          <w:rFonts w:hint="eastAsia"/>
          <w:color w:val="auto"/>
        </w:rPr>
        <w:lastRenderedPageBreak/>
        <w:t>第３号様式（後付安全運転支援装置の性能認定の</w:t>
      </w:r>
      <w:r w:rsidRPr="00B8323C">
        <w:rPr>
          <w:color w:val="auto"/>
        </w:rPr>
        <w:t>廃止</w:t>
      </w:r>
      <w:r w:rsidRPr="00B8323C">
        <w:rPr>
          <w:rFonts w:hint="eastAsia"/>
          <w:color w:val="auto"/>
        </w:rPr>
        <w:t>届）</w:t>
      </w:r>
    </w:p>
    <w:tbl>
      <w:tblPr>
        <w:tblStyle w:val="afd"/>
        <w:tblW w:w="9664" w:type="dxa"/>
        <w:jc w:val="center"/>
        <w:tblLayout w:type="fixed"/>
        <w:tblLook w:val="04A0" w:firstRow="1" w:lastRow="0" w:firstColumn="1" w:lastColumn="0" w:noHBand="0" w:noVBand="1"/>
      </w:tblPr>
      <w:tblGrid>
        <w:gridCol w:w="9664"/>
      </w:tblGrid>
      <w:tr w:rsidR="00B8323C" w:rsidRPr="00B8323C" w:rsidTr="006A5459">
        <w:trPr>
          <w:trHeight w:val="12269"/>
          <w:jc w:val="center"/>
        </w:trPr>
        <w:tc>
          <w:tcPr>
            <w:tcW w:w="9664" w:type="dxa"/>
          </w:tcPr>
          <w:p w:rsidR="003A2C36" w:rsidRPr="00B8323C" w:rsidRDefault="003A2C36">
            <w:pPr>
              <w:rPr>
                <w:color w:val="auto"/>
              </w:rPr>
            </w:pPr>
          </w:p>
          <w:p w:rsidR="003A2C36" w:rsidRPr="00B8323C" w:rsidRDefault="000C5EC4">
            <w:pPr>
              <w:rPr>
                <w:color w:val="auto"/>
              </w:rPr>
            </w:pPr>
            <w:r w:rsidRPr="00B8323C">
              <w:rPr>
                <w:rFonts w:hint="eastAsia"/>
                <w:color w:val="auto"/>
              </w:rPr>
              <w:t>受付番号</w:t>
            </w:r>
            <w:r w:rsidRPr="00B8323C">
              <w:rPr>
                <w:rFonts w:hint="eastAsia"/>
                <w:color w:val="auto"/>
                <w:sz w:val="16"/>
              </w:rPr>
              <w:t>（※）</w:t>
            </w:r>
          </w:p>
          <w:p w:rsidR="003A2C36" w:rsidRPr="00B8323C" w:rsidRDefault="003A2C36">
            <w:pPr>
              <w:rPr>
                <w:color w:val="auto"/>
              </w:rPr>
            </w:pPr>
          </w:p>
          <w:p w:rsidR="003A2C36" w:rsidRPr="00B8323C" w:rsidRDefault="000C5EC4">
            <w:pPr>
              <w:rPr>
                <w:color w:val="auto"/>
              </w:rPr>
            </w:pPr>
            <w:r w:rsidRPr="00B8323C">
              <w:rPr>
                <w:rFonts w:hint="eastAsia"/>
                <w:color w:val="auto"/>
              </w:rPr>
              <w:t>受付年月日</w:t>
            </w:r>
            <w:r w:rsidRPr="00B8323C">
              <w:rPr>
                <w:rFonts w:hint="eastAsia"/>
                <w:color w:val="auto"/>
                <w:sz w:val="16"/>
              </w:rPr>
              <w:t>（※）</w:t>
            </w:r>
          </w:p>
          <w:p w:rsidR="003A2C36" w:rsidRPr="00B8323C" w:rsidRDefault="003A2C36">
            <w:pPr>
              <w:rPr>
                <w:color w:val="auto"/>
              </w:rPr>
            </w:pPr>
          </w:p>
          <w:p w:rsidR="003A2C36" w:rsidRPr="00B8323C" w:rsidRDefault="000C5EC4">
            <w:pPr>
              <w:jc w:val="center"/>
              <w:rPr>
                <w:color w:val="auto"/>
              </w:rPr>
            </w:pPr>
            <w:r w:rsidRPr="00B8323C">
              <w:rPr>
                <w:rFonts w:hint="eastAsia"/>
                <w:color w:val="auto"/>
              </w:rPr>
              <w:t>後付安全運転支援装置の性能認定の</w:t>
            </w:r>
            <w:r w:rsidRPr="00B8323C">
              <w:rPr>
                <w:color w:val="auto"/>
              </w:rPr>
              <w:t>廃止</w:t>
            </w:r>
            <w:r w:rsidRPr="00B8323C">
              <w:rPr>
                <w:rFonts w:hint="eastAsia"/>
                <w:color w:val="auto"/>
              </w:rPr>
              <w:t>届</w:t>
            </w:r>
          </w:p>
          <w:p w:rsidR="003A2C36" w:rsidRPr="00B8323C" w:rsidRDefault="003A2C36">
            <w:pPr>
              <w:jc w:val="center"/>
              <w:rPr>
                <w:color w:val="auto"/>
              </w:rPr>
            </w:pPr>
          </w:p>
          <w:p w:rsidR="003A2C36" w:rsidRPr="00B8323C" w:rsidRDefault="000C5EC4">
            <w:pPr>
              <w:rPr>
                <w:color w:val="auto"/>
              </w:rPr>
            </w:pPr>
            <w:r w:rsidRPr="00B8323C">
              <w:rPr>
                <w:rFonts w:hint="eastAsia"/>
                <w:color w:val="auto"/>
                <w:spacing w:val="52"/>
                <w:fitText w:val="2100" w:id="3"/>
              </w:rPr>
              <w:t>国土交通大臣</w:t>
            </w:r>
            <w:r w:rsidRPr="00B8323C">
              <w:rPr>
                <w:rFonts w:hint="eastAsia"/>
                <w:color w:val="auto"/>
                <w:spacing w:val="3"/>
                <w:fitText w:val="2100" w:id="3"/>
              </w:rPr>
              <w:t>殿</w:t>
            </w:r>
          </w:p>
          <w:p w:rsidR="003A2C36" w:rsidRPr="00B8323C" w:rsidRDefault="000C5EC4">
            <w:pPr>
              <w:jc w:val="right"/>
              <w:rPr>
                <w:color w:val="auto"/>
              </w:rPr>
            </w:pPr>
            <w:r w:rsidRPr="00B8323C">
              <w:rPr>
                <w:rFonts w:hint="eastAsia"/>
                <w:color w:val="auto"/>
              </w:rPr>
              <w:t xml:space="preserve">年　　　月　　　日　　</w:t>
            </w:r>
          </w:p>
          <w:p w:rsidR="003A2C36" w:rsidRPr="00B8323C" w:rsidRDefault="003A2C36">
            <w:pPr>
              <w:rPr>
                <w:color w:val="auto"/>
              </w:rPr>
            </w:pPr>
          </w:p>
          <w:p w:rsidR="003A2C36" w:rsidRPr="00B8323C" w:rsidRDefault="002F6C4C">
            <w:pPr>
              <w:jc w:val="right"/>
              <w:rPr>
                <w:color w:val="auto"/>
              </w:rPr>
            </w:pPr>
            <w:r>
              <w:rPr>
                <w:rFonts w:hint="eastAsia"/>
                <w:color w:val="auto"/>
              </w:rPr>
              <w:t xml:space="preserve">届出者の氏名又は名称　　　　　　　　　</w:t>
            </w:r>
          </w:p>
          <w:p w:rsidR="003A2C36" w:rsidRPr="00B8323C" w:rsidRDefault="003A2C36">
            <w:pPr>
              <w:jc w:val="right"/>
              <w:rPr>
                <w:color w:val="auto"/>
              </w:rPr>
            </w:pPr>
          </w:p>
          <w:p w:rsidR="003A2C36" w:rsidRPr="00B8323C" w:rsidRDefault="000C5EC4">
            <w:pPr>
              <w:jc w:val="right"/>
              <w:rPr>
                <w:color w:val="auto"/>
              </w:rPr>
            </w:pPr>
            <w:r w:rsidRPr="00B8323C">
              <w:rPr>
                <w:rFonts w:hint="eastAsia"/>
                <w:color w:val="auto"/>
              </w:rPr>
              <w:t xml:space="preserve">住　　　　　　　　所　　　　　　　　　　</w:t>
            </w:r>
          </w:p>
          <w:p w:rsidR="003A2C36" w:rsidRPr="00B8323C" w:rsidRDefault="003A2C36">
            <w:pPr>
              <w:jc w:val="right"/>
              <w:rPr>
                <w:color w:val="auto"/>
              </w:rPr>
            </w:pPr>
          </w:p>
          <w:p w:rsidR="003A2C36" w:rsidRPr="00B8323C" w:rsidRDefault="003A2C36">
            <w:pPr>
              <w:rPr>
                <w:color w:val="auto"/>
              </w:rPr>
            </w:pPr>
          </w:p>
          <w:p w:rsidR="003A2C36" w:rsidRPr="00B8323C" w:rsidRDefault="000C5EC4">
            <w:pPr>
              <w:rPr>
                <w:color w:val="auto"/>
              </w:rPr>
            </w:pPr>
            <w:r w:rsidRPr="00B8323C">
              <w:rPr>
                <w:color w:val="auto"/>
              </w:rPr>
              <w:t>装置の名称</w:t>
            </w:r>
            <w:r w:rsidRPr="00B8323C">
              <w:rPr>
                <w:rFonts w:hint="eastAsia"/>
                <w:color w:val="auto"/>
              </w:rPr>
              <w:t>及び</w:t>
            </w:r>
            <w:r w:rsidRPr="00B8323C">
              <w:rPr>
                <w:color w:val="auto"/>
              </w:rPr>
              <w:t>型式</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装置の種類</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装置の</w:t>
            </w:r>
            <w:r w:rsidRPr="00B8323C">
              <w:rPr>
                <w:color w:val="auto"/>
              </w:rPr>
              <w:t>認定に係る基準</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color w:val="auto"/>
              </w:rPr>
              <w:t>廃止</w:t>
            </w:r>
            <w:r w:rsidRPr="00B8323C">
              <w:rPr>
                <w:rFonts w:hint="eastAsia"/>
                <w:color w:val="auto"/>
              </w:rPr>
              <w:t>を行う日</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備考</w:t>
            </w:r>
          </w:p>
          <w:p w:rsidR="003A2C36" w:rsidRPr="00B8323C" w:rsidRDefault="003A2C36">
            <w:pPr>
              <w:rPr>
                <w:color w:val="auto"/>
              </w:rPr>
            </w:pPr>
          </w:p>
          <w:p w:rsidR="003A2C36" w:rsidRPr="00B8323C" w:rsidRDefault="003A2C36">
            <w:pPr>
              <w:rPr>
                <w:color w:val="auto"/>
              </w:rPr>
            </w:pPr>
          </w:p>
        </w:tc>
      </w:tr>
    </w:tbl>
    <w:p w:rsidR="003A2C36" w:rsidRPr="00B8323C" w:rsidRDefault="000C5EC4">
      <w:pPr>
        <w:ind w:left="991" w:hangingChars="472" w:hanging="991"/>
        <w:jc w:val="right"/>
        <w:rPr>
          <w:color w:val="auto"/>
        </w:rPr>
      </w:pPr>
      <w:r w:rsidRPr="00B8323C">
        <w:rPr>
          <w:rFonts w:hint="eastAsia"/>
          <w:color w:val="auto"/>
        </w:rPr>
        <w:t>（日本産業規格Ａ列４番）</w:t>
      </w:r>
    </w:p>
    <w:p w:rsidR="003A2C36" w:rsidRPr="00B8323C" w:rsidRDefault="000C5EC4">
      <w:pPr>
        <w:ind w:left="991" w:hangingChars="472" w:hanging="991"/>
        <w:rPr>
          <w:color w:val="auto"/>
        </w:rPr>
      </w:pPr>
      <w:r w:rsidRPr="00B8323C">
        <w:rPr>
          <w:rFonts w:hint="eastAsia"/>
          <w:color w:val="auto"/>
        </w:rPr>
        <w:t>備考</w:t>
      </w:r>
    </w:p>
    <w:p w:rsidR="003A2C36" w:rsidRPr="0015280A" w:rsidRDefault="000C5EC4">
      <w:pPr>
        <w:ind w:left="991" w:hangingChars="472" w:hanging="991"/>
        <w:rPr>
          <w:color w:val="auto"/>
        </w:rPr>
      </w:pPr>
      <w:r w:rsidRPr="00B8323C">
        <w:rPr>
          <w:rFonts w:hint="eastAsia"/>
          <w:color w:val="auto"/>
        </w:rPr>
        <w:t>(1)</w:t>
      </w:r>
      <w:r w:rsidRPr="0015280A">
        <w:rPr>
          <w:rFonts w:hint="eastAsia"/>
          <w:color w:val="auto"/>
        </w:rPr>
        <w:t>※印の欄は、届出者が記入しないこと。</w:t>
      </w:r>
    </w:p>
    <w:p w:rsidR="003A2C36" w:rsidRPr="0015280A" w:rsidRDefault="00A6097A" w:rsidP="00A6097A">
      <w:pPr>
        <w:ind w:left="315" w:hangingChars="150" w:hanging="315"/>
        <w:rPr>
          <w:color w:val="auto"/>
        </w:rPr>
      </w:pPr>
      <w:r w:rsidRPr="0015280A">
        <w:rPr>
          <w:rFonts w:hint="eastAsia"/>
          <w:color w:val="auto"/>
        </w:rPr>
        <w:t>(</w:t>
      </w:r>
      <w:r w:rsidRPr="0015280A">
        <w:rPr>
          <w:color w:val="auto"/>
        </w:rPr>
        <w:t>2</w:t>
      </w:r>
      <w:r w:rsidRPr="0015280A">
        <w:rPr>
          <w:rFonts w:hint="eastAsia"/>
          <w:color w:val="auto"/>
        </w:rPr>
        <w:t>)届出書及び添付書面の提出は、電子メールを用いた方法（電子メール等の記録を出力することにより書面を作成することができるものに限る）とすることができる。</w:t>
      </w:r>
    </w:p>
    <w:p w:rsidR="003A2C36" w:rsidRPr="00B8323C" w:rsidRDefault="000C5EC4">
      <w:pPr>
        <w:widowControl/>
        <w:suppressAutoHyphens w:val="0"/>
        <w:wordWrap/>
        <w:textAlignment w:val="auto"/>
        <w:rPr>
          <w:color w:val="auto"/>
        </w:rPr>
      </w:pPr>
      <w:r w:rsidRPr="00B8323C">
        <w:rPr>
          <w:color w:val="auto"/>
        </w:rPr>
        <w:br w:type="page"/>
      </w:r>
    </w:p>
    <w:p w:rsidR="003A2C36" w:rsidRPr="00B8323C" w:rsidRDefault="000C5EC4">
      <w:pPr>
        <w:ind w:left="361" w:hangingChars="172" w:hanging="361"/>
        <w:rPr>
          <w:color w:val="auto"/>
        </w:rPr>
      </w:pPr>
      <w:r w:rsidRPr="00B8323C">
        <w:rPr>
          <w:rFonts w:hint="eastAsia"/>
          <w:color w:val="auto"/>
        </w:rPr>
        <w:lastRenderedPageBreak/>
        <w:t>第４号様式（後付安全運転支援装置の性能認定の</w:t>
      </w:r>
      <w:r w:rsidRPr="00B8323C">
        <w:rPr>
          <w:color w:val="auto"/>
        </w:rPr>
        <w:t>変更</w:t>
      </w:r>
      <w:r w:rsidRPr="00B8323C">
        <w:rPr>
          <w:rFonts w:hint="eastAsia"/>
          <w:color w:val="auto"/>
        </w:rPr>
        <w:t>届）</w:t>
      </w:r>
    </w:p>
    <w:tbl>
      <w:tblPr>
        <w:tblStyle w:val="afd"/>
        <w:tblW w:w="9720" w:type="dxa"/>
        <w:jc w:val="center"/>
        <w:tblLayout w:type="fixed"/>
        <w:tblLook w:val="04A0" w:firstRow="1" w:lastRow="0" w:firstColumn="1" w:lastColumn="0" w:noHBand="0" w:noVBand="1"/>
      </w:tblPr>
      <w:tblGrid>
        <w:gridCol w:w="9720"/>
      </w:tblGrid>
      <w:tr w:rsidR="00B8323C" w:rsidRPr="00B8323C" w:rsidTr="006A5459">
        <w:trPr>
          <w:trHeight w:val="12244"/>
          <w:jc w:val="center"/>
        </w:trPr>
        <w:tc>
          <w:tcPr>
            <w:tcW w:w="9720" w:type="dxa"/>
          </w:tcPr>
          <w:p w:rsidR="003A2C36" w:rsidRPr="00B8323C" w:rsidRDefault="003A2C36">
            <w:pPr>
              <w:rPr>
                <w:color w:val="auto"/>
              </w:rPr>
            </w:pPr>
          </w:p>
          <w:p w:rsidR="003A2C36" w:rsidRPr="00B8323C" w:rsidRDefault="000C5EC4">
            <w:pPr>
              <w:rPr>
                <w:color w:val="auto"/>
              </w:rPr>
            </w:pPr>
            <w:r w:rsidRPr="00B8323C">
              <w:rPr>
                <w:rFonts w:hint="eastAsia"/>
                <w:color w:val="auto"/>
              </w:rPr>
              <w:t>受付番号</w:t>
            </w:r>
            <w:r w:rsidRPr="00B8323C">
              <w:rPr>
                <w:rFonts w:hint="eastAsia"/>
                <w:color w:val="auto"/>
                <w:sz w:val="16"/>
              </w:rPr>
              <w:t>（※）</w:t>
            </w:r>
          </w:p>
          <w:p w:rsidR="003A2C36" w:rsidRPr="00B8323C" w:rsidRDefault="003A2C36">
            <w:pPr>
              <w:rPr>
                <w:color w:val="auto"/>
              </w:rPr>
            </w:pPr>
          </w:p>
          <w:p w:rsidR="003A2C36" w:rsidRPr="00B8323C" w:rsidRDefault="000C5EC4">
            <w:pPr>
              <w:rPr>
                <w:color w:val="auto"/>
              </w:rPr>
            </w:pPr>
            <w:r w:rsidRPr="00B8323C">
              <w:rPr>
                <w:rFonts w:hint="eastAsia"/>
                <w:color w:val="auto"/>
              </w:rPr>
              <w:t>受付年月日</w:t>
            </w:r>
            <w:r w:rsidRPr="00B8323C">
              <w:rPr>
                <w:rFonts w:hint="eastAsia"/>
                <w:color w:val="auto"/>
                <w:sz w:val="16"/>
              </w:rPr>
              <w:t>（※）</w:t>
            </w:r>
          </w:p>
          <w:p w:rsidR="003A2C36" w:rsidRPr="00B8323C" w:rsidRDefault="003A2C36">
            <w:pPr>
              <w:rPr>
                <w:color w:val="auto"/>
              </w:rPr>
            </w:pPr>
          </w:p>
          <w:p w:rsidR="003A2C36" w:rsidRPr="00B8323C" w:rsidRDefault="000C5EC4">
            <w:pPr>
              <w:jc w:val="center"/>
              <w:rPr>
                <w:color w:val="auto"/>
              </w:rPr>
            </w:pPr>
            <w:r w:rsidRPr="00B8323C">
              <w:rPr>
                <w:rFonts w:hint="eastAsia"/>
                <w:color w:val="auto"/>
              </w:rPr>
              <w:t>後付安全運転支援装置の性能認定の</w:t>
            </w:r>
            <w:r w:rsidRPr="00B8323C">
              <w:rPr>
                <w:color w:val="auto"/>
              </w:rPr>
              <w:t>変更</w:t>
            </w:r>
            <w:r w:rsidRPr="00B8323C">
              <w:rPr>
                <w:rFonts w:hint="eastAsia"/>
                <w:color w:val="auto"/>
              </w:rPr>
              <w:t>届</w:t>
            </w:r>
          </w:p>
          <w:p w:rsidR="003A2C36" w:rsidRPr="00B8323C" w:rsidRDefault="003A2C36">
            <w:pPr>
              <w:jc w:val="center"/>
              <w:rPr>
                <w:color w:val="auto"/>
              </w:rPr>
            </w:pPr>
          </w:p>
          <w:p w:rsidR="003A2C36" w:rsidRPr="00B8323C" w:rsidRDefault="000C5EC4">
            <w:pPr>
              <w:rPr>
                <w:color w:val="auto"/>
              </w:rPr>
            </w:pPr>
            <w:r w:rsidRPr="00B8323C">
              <w:rPr>
                <w:rFonts w:hint="eastAsia"/>
                <w:color w:val="auto"/>
                <w:spacing w:val="52"/>
                <w:fitText w:val="2100" w:id="4"/>
              </w:rPr>
              <w:t>国土交通大臣</w:t>
            </w:r>
            <w:r w:rsidRPr="00B8323C">
              <w:rPr>
                <w:rFonts w:hint="eastAsia"/>
                <w:color w:val="auto"/>
                <w:spacing w:val="3"/>
                <w:fitText w:val="2100" w:id="4"/>
              </w:rPr>
              <w:t>殿</w:t>
            </w:r>
          </w:p>
          <w:p w:rsidR="003A2C36" w:rsidRPr="00B8323C" w:rsidRDefault="000C5EC4">
            <w:pPr>
              <w:jc w:val="right"/>
              <w:rPr>
                <w:color w:val="auto"/>
              </w:rPr>
            </w:pPr>
            <w:r w:rsidRPr="00B8323C">
              <w:rPr>
                <w:rFonts w:hint="eastAsia"/>
                <w:color w:val="auto"/>
              </w:rPr>
              <w:t xml:space="preserve">年　　　月　　　日　　</w:t>
            </w:r>
          </w:p>
          <w:p w:rsidR="003A2C36" w:rsidRPr="00B8323C" w:rsidRDefault="003A2C36">
            <w:pPr>
              <w:rPr>
                <w:color w:val="auto"/>
              </w:rPr>
            </w:pPr>
          </w:p>
          <w:p w:rsidR="003A2C36" w:rsidRPr="00B8323C" w:rsidRDefault="000C5EC4">
            <w:pPr>
              <w:jc w:val="right"/>
              <w:rPr>
                <w:color w:val="auto"/>
              </w:rPr>
            </w:pPr>
            <w:r w:rsidRPr="00B8323C">
              <w:rPr>
                <w:rFonts w:hint="eastAsia"/>
                <w:color w:val="auto"/>
              </w:rPr>
              <w:t xml:space="preserve">届出者の氏名又は名称　　　　　　　　　</w:t>
            </w:r>
          </w:p>
          <w:p w:rsidR="003A2C36" w:rsidRPr="00B8323C" w:rsidRDefault="003A2C36">
            <w:pPr>
              <w:jc w:val="right"/>
              <w:rPr>
                <w:color w:val="auto"/>
              </w:rPr>
            </w:pPr>
          </w:p>
          <w:p w:rsidR="003A2C36" w:rsidRPr="00B8323C" w:rsidRDefault="000C5EC4">
            <w:pPr>
              <w:jc w:val="right"/>
              <w:rPr>
                <w:color w:val="auto"/>
              </w:rPr>
            </w:pPr>
            <w:r w:rsidRPr="00B8323C">
              <w:rPr>
                <w:rFonts w:hint="eastAsia"/>
                <w:color w:val="auto"/>
              </w:rPr>
              <w:t xml:space="preserve">住　　　　　　　　所　　　　　　　　　　</w:t>
            </w:r>
          </w:p>
          <w:p w:rsidR="003A2C36" w:rsidRPr="00B8323C" w:rsidRDefault="003A2C36">
            <w:pPr>
              <w:jc w:val="right"/>
              <w:rPr>
                <w:color w:val="auto"/>
              </w:rPr>
            </w:pPr>
          </w:p>
          <w:p w:rsidR="003A2C36" w:rsidRPr="00B8323C" w:rsidRDefault="003A2C36">
            <w:pPr>
              <w:rPr>
                <w:color w:val="auto"/>
              </w:rPr>
            </w:pPr>
          </w:p>
          <w:p w:rsidR="003A2C36" w:rsidRPr="00B8323C" w:rsidRDefault="000C5EC4">
            <w:pPr>
              <w:rPr>
                <w:color w:val="auto"/>
              </w:rPr>
            </w:pPr>
            <w:r w:rsidRPr="00B8323C">
              <w:rPr>
                <w:color w:val="auto"/>
              </w:rPr>
              <w:t>装置の名称</w:t>
            </w:r>
            <w:r w:rsidRPr="00B8323C">
              <w:rPr>
                <w:rFonts w:hint="eastAsia"/>
                <w:color w:val="auto"/>
              </w:rPr>
              <w:t>及び</w:t>
            </w:r>
            <w:r w:rsidRPr="00B8323C">
              <w:rPr>
                <w:color w:val="auto"/>
              </w:rPr>
              <w:t>型式</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装置の種類</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装置の</w:t>
            </w:r>
            <w:r w:rsidRPr="00B8323C">
              <w:rPr>
                <w:color w:val="auto"/>
              </w:rPr>
              <w:t>認定に係る基準</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color w:val="auto"/>
              </w:rPr>
              <w:t>変更</w:t>
            </w:r>
            <w:r w:rsidRPr="00B8323C">
              <w:rPr>
                <w:rFonts w:hint="eastAsia"/>
                <w:color w:val="auto"/>
              </w:rPr>
              <w:t>を行った日</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備考</w:t>
            </w:r>
          </w:p>
          <w:p w:rsidR="003A2C36" w:rsidRPr="00B8323C" w:rsidRDefault="003A2C36">
            <w:pPr>
              <w:rPr>
                <w:color w:val="auto"/>
              </w:rPr>
            </w:pPr>
          </w:p>
          <w:p w:rsidR="003A2C36" w:rsidRPr="00B8323C" w:rsidRDefault="003A2C36">
            <w:pPr>
              <w:rPr>
                <w:color w:val="auto"/>
              </w:rPr>
            </w:pPr>
          </w:p>
        </w:tc>
      </w:tr>
    </w:tbl>
    <w:p w:rsidR="003A2C36" w:rsidRPr="00B8323C" w:rsidRDefault="000C5EC4">
      <w:pPr>
        <w:ind w:left="991" w:hangingChars="472" w:hanging="991"/>
        <w:jc w:val="right"/>
        <w:rPr>
          <w:color w:val="auto"/>
        </w:rPr>
      </w:pPr>
      <w:r w:rsidRPr="00B8323C">
        <w:rPr>
          <w:rFonts w:hint="eastAsia"/>
          <w:color w:val="auto"/>
        </w:rPr>
        <w:t>（日本産業規格Ａ列４番）</w:t>
      </w:r>
    </w:p>
    <w:p w:rsidR="003A2C36" w:rsidRPr="0015280A" w:rsidRDefault="000C5EC4">
      <w:pPr>
        <w:ind w:left="991" w:hangingChars="472" w:hanging="991"/>
        <w:rPr>
          <w:color w:val="auto"/>
        </w:rPr>
      </w:pPr>
      <w:r w:rsidRPr="00B8323C">
        <w:rPr>
          <w:rFonts w:hint="eastAsia"/>
          <w:color w:val="auto"/>
        </w:rPr>
        <w:t>備考</w:t>
      </w:r>
    </w:p>
    <w:p w:rsidR="003A2C36" w:rsidRPr="0015280A" w:rsidRDefault="000C5EC4">
      <w:pPr>
        <w:ind w:left="991" w:hangingChars="472" w:hanging="991"/>
        <w:rPr>
          <w:color w:val="auto"/>
        </w:rPr>
      </w:pPr>
      <w:r w:rsidRPr="0015280A">
        <w:rPr>
          <w:rFonts w:hint="eastAsia"/>
          <w:color w:val="auto"/>
        </w:rPr>
        <w:t>(1)※印の欄は、届出者が記入しないこと。</w:t>
      </w:r>
    </w:p>
    <w:p w:rsidR="003A2C36" w:rsidRPr="0015280A" w:rsidRDefault="00A6097A" w:rsidP="00A6097A">
      <w:pPr>
        <w:ind w:left="315" w:hangingChars="150" w:hanging="315"/>
        <w:rPr>
          <w:color w:val="auto"/>
        </w:rPr>
      </w:pPr>
      <w:r w:rsidRPr="0015280A">
        <w:rPr>
          <w:rFonts w:hint="eastAsia"/>
          <w:color w:val="auto"/>
        </w:rPr>
        <w:t>(</w:t>
      </w:r>
      <w:r w:rsidRPr="0015280A">
        <w:rPr>
          <w:color w:val="auto"/>
        </w:rPr>
        <w:t>2</w:t>
      </w:r>
      <w:r w:rsidRPr="0015280A">
        <w:rPr>
          <w:rFonts w:hint="eastAsia"/>
          <w:color w:val="auto"/>
        </w:rPr>
        <w:t>)申請書及び添付書面の提出は、電子メールを用いた方法（電子メール等の記録を出力することにより書面を作成することができるものに限る）とすることができる。</w:t>
      </w:r>
    </w:p>
    <w:p w:rsidR="003A2C36" w:rsidRPr="00B8323C" w:rsidRDefault="000C5EC4">
      <w:pPr>
        <w:widowControl/>
        <w:suppressAutoHyphens w:val="0"/>
        <w:wordWrap/>
        <w:textAlignment w:val="auto"/>
        <w:rPr>
          <w:color w:val="auto"/>
        </w:rPr>
      </w:pPr>
      <w:r w:rsidRPr="00B8323C">
        <w:rPr>
          <w:color w:val="auto"/>
        </w:rPr>
        <w:br w:type="page"/>
      </w:r>
    </w:p>
    <w:p w:rsidR="003A2C36" w:rsidRPr="00B8323C" w:rsidRDefault="000C5EC4">
      <w:pPr>
        <w:ind w:left="361" w:hangingChars="172" w:hanging="361"/>
        <w:rPr>
          <w:color w:val="auto"/>
        </w:rPr>
      </w:pPr>
      <w:r w:rsidRPr="00B8323C">
        <w:rPr>
          <w:rFonts w:hint="eastAsia"/>
          <w:color w:val="auto"/>
        </w:rPr>
        <w:lastRenderedPageBreak/>
        <w:t>第</w:t>
      </w:r>
      <w:r w:rsidRPr="00B8323C">
        <w:rPr>
          <w:color w:val="auto"/>
        </w:rPr>
        <w:t>５</w:t>
      </w:r>
      <w:r w:rsidRPr="00B8323C">
        <w:rPr>
          <w:rFonts w:hint="eastAsia"/>
          <w:color w:val="auto"/>
        </w:rPr>
        <w:t>号様式（試験及び評価結果通知書）</w:t>
      </w:r>
    </w:p>
    <w:tbl>
      <w:tblPr>
        <w:tblStyle w:val="afd"/>
        <w:tblW w:w="0" w:type="auto"/>
        <w:jc w:val="center"/>
        <w:tblLayout w:type="fixed"/>
        <w:tblLook w:val="04A0" w:firstRow="1" w:lastRow="0" w:firstColumn="1" w:lastColumn="0" w:noHBand="0" w:noVBand="1"/>
      </w:tblPr>
      <w:tblGrid>
        <w:gridCol w:w="9751"/>
      </w:tblGrid>
      <w:tr w:rsidR="00B8323C" w:rsidRPr="00B8323C" w:rsidTr="006A5459">
        <w:trPr>
          <w:trHeight w:val="13403"/>
          <w:jc w:val="center"/>
        </w:trPr>
        <w:tc>
          <w:tcPr>
            <w:tcW w:w="9751" w:type="dxa"/>
          </w:tcPr>
          <w:p w:rsidR="003A2C36" w:rsidRPr="00B8323C" w:rsidRDefault="003A2C36">
            <w:pPr>
              <w:rPr>
                <w:color w:val="auto"/>
              </w:rPr>
            </w:pPr>
          </w:p>
          <w:p w:rsidR="003A2C36" w:rsidRPr="00B8323C" w:rsidRDefault="003A2C36">
            <w:pPr>
              <w:rPr>
                <w:color w:val="auto"/>
              </w:rPr>
            </w:pPr>
          </w:p>
          <w:p w:rsidR="003A2C36" w:rsidRPr="00B8323C" w:rsidRDefault="000C5EC4">
            <w:pPr>
              <w:jc w:val="right"/>
              <w:rPr>
                <w:color w:val="auto"/>
              </w:rPr>
            </w:pPr>
            <w:r w:rsidRPr="00B8323C">
              <w:rPr>
                <w:rFonts w:hint="eastAsia"/>
                <w:color w:val="auto"/>
                <w:spacing w:val="210"/>
                <w:fitText w:val="2100" w:id="5"/>
              </w:rPr>
              <w:t>文書番</w:t>
            </w:r>
            <w:r w:rsidRPr="00B8323C">
              <w:rPr>
                <w:rFonts w:hint="eastAsia"/>
                <w:color w:val="auto"/>
                <w:fitText w:val="2100" w:id="5"/>
              </w:rPr>
              <w:t>号</w:t>
            </w:r>
          </w:p>
          <w:p w:rsidR="003A2C36" w:rsidRPr="00B8323C" w:rsidRDefault="000C5EC4">
            <w:pPr>
              <w:jc w:val="right"/>
              <w:rPr>
                <w:color w:val="auto"/>
              </w:rPr>
            </w:pPr>
            <w:r w:rsidRPr="00B8323C">
              <w:rPr>
                <w:rFonts w:hint="eastAsia"/>
                <w:color w:val="auto"/>
                <w:spacing w:val="13"/>
                <w:fitText w:val="2100" w:id="6"/>
              </w:rPr>
              <w:t xml:space="preserve">　　年　　月　　</w:t>
            </w:r>
            <w:r w:rsidRPr="00B8323C">
              <w:rPr>
                <w:rFonts w:hint="eastAsia"/>
                <w:color w:val="auto"/>
                <w:spacing w:val="1"/>
                <w:fitText w:val="2100" w:id="6"/>
              </w:rPr>
              <w:t>日</w:t>
            </w:r>
          </w:p>
          <w:p w:rsidR="003A2C36" w:rsidRPr="00B8323C" w:rsidRDefault="003A2C36">
            <w:pPr>
              <w:rPr>
                <w:color w:val="auto"/>
              </w:rPr>
            </w:pPr>
          </w:p>
          <w:p w:rsidR="003A2C36" w:rsidRPr="00B8323C" w:rsidRDefault="000C5EC4">
            <w:pPr>
              <w:rPr>
                <w:color w:val="auto"/>
              </w:rPr>
            </w:pPr>
            <w:r w:rsidRPr="00B8323C">
              <w:rPr>
                <w:rFonts w:hint="eastAsia"/>
                <w:color w:val="auto"/>
                <w:spacing w:val="52"/>
                <w:fitText w:val="2100" w:id="7"/>
              </w:rPr>
              <w:t>国土交通大臣</w:t>
            </w:r>
            <w:r w:rsidRPr="00B8323C">
              <w:rPr>
                <w:rFonts w:hint="eastAsia"/>
                <w:color w:val="auto"/>
                <w:spacing w:val="3"/>
                <w:fitText w:val="2100" w:id="7"/>
              </w:rPr>
              <w:t>殿</w:t>
            </w:r>
          </w:p>
          <w:p w:rsidR="003A2C36" w:rsidRPr="00B8323C" w:rsidRDefault="003A2C36">
            <w:pPr>
              <w:rPr>
                <w:color w:val="auto"/>
              </w:rPr>
            </w:pPr>
          </w:p>
          <w:p w:rsidR="003A2C36" w:rsidRPr="00B8323C" w:rsidRDefault="003A2C36">
            <w:pPr>
              <w:rPr>
                <w:color w:val="auto"/>
              </w:rPr>
            </w:pPr>
          </w:p>
          <w:p w:rsidR="003A2C36" w:rsidRPr="00B8323C" w:rsidRDefault="000C5EC4">
            <w:pPr>
              <w:jc w:val="right"/>
              <w:rPr>
                <w:color w:val="auto"/>
              </w:rPr>
            </w:pPr>
            <w:r w:rsidRPr="00B8323C">
              <w:rPr>
                <w:rFonts w:hint="eastAsia"/>
                <w:color w:val="auto"/>
              </w:rPr>
              <w:t xml:space="preserve">事務局の長　　　</w:t>
            </w:r>
          </w:p>
          <w:p w:rsidR="003A2C36" w:rsidRPr="00B8323C" w:rsidRDefault="003A2C36">
            <w:pPr>
              <w:rPr>
                <w:color w:val="auto"/>
              </w:rPr>
            </w:pPr>
          </w:p>
          <w:p w:rsidR="003A2C36" w:rsidRPr="00B8323C" w:rsidRDefault="003A2C36">
            <w:pPr>
              <w:rPr>
                <w:color w:val="auto"/>
              </w:rPr>
            </w:pPr>
          </w:p>
          <w:p w:rsidR="003A2C36" w:rsidRPr="0015280A" w:rsidRDefault="000C5EC4">
            <w:pPr>
              <w:jc w:val="center"/>
              <w:rPr>
                <w:color w:val="auto"/>
              </w:rPr>
            </w:pPr>
            <w:r w:rsidRPr="0015280A">
              <w:rPr>
                <w:rFonts w:hint="eastAsia"/>
                <w:color w:val="auto"/>
              </w:rPr>
              <w:t>後付安全運転支援装置の性能認定試験及び評価結果通知（合格／不合格）について</w:t>
            </w:r>
          </w:p>
          <w:p w:rsidR="003A2C36" w:rsidRPr="0015280A" w:rsidRDefault="003A2C36">
            <w:pPr>
              <w:jc w:val="center"/>
              <w:rPr>
                <w:color w:val="auto"/>
              </w:rPr>
            </w:pPr>
          </w:p>
          <w:p w:rsidR="003A2C36" w:rsidRPr="0015280A" w:rsidRDefault="00A6097A" w:rsidP="00A6097A">
            <w:pPr>
              <w:ind w:firstLineChars="100" w:firstLine="210"/>
              <w:rPr>
                <w:color w:val="auto"/>
              </w:rPr>
            </w:pPr>
            <w:r w:rsidRPr="0015280A">
              <w:rPr>
                <w:rFonts w:hint="eastAsia"/>
                <w:color w:val="auto"/>
              </w:rPr>
              <w:t>月　日に申請のあった、下記</w:t>
            </w:r>
            <w:r w:rsidR="000C5EC4" w:rsidRPr="0015280A">
              <w:rPr>
                <w:rFonts w:hint="eastAsia"/>
                <w:color w:val="auto"/>
              </w:rPr>
              <w:t>に掲げる装置について試験及び評価を実施した結果「後付安全運転支援装置の性能認定実施要領」（</w:t>
            </w:r>
            <w:r w:rsidR="000C5EC4" w:rsidRPr="0015280A">
              <w:rPr>
                <w:color w:val="auto"/>
              </w:rPr>
              <w:t>令和２</w:t>
            </w:r>
            <w:r w:rsidR="008A033B" w:rsidRPr="0015280A">
              <w:rPr>
                <w:rFonts w:hint="eastAsia"/>
                <w:color w:val="auto"/>
              </w:rPr>
              <w:t>年国土交通省告示第479</w:t>
            </w:r>
            <w:r w:rsidR="000C5EC4" w:rsidRPr="0015280A">
              <w:rPr>
                <w:rFonts w:hint="eastAsia"/>
                <w:color w:val="auto"/>
              </w:rPr>
              <w:t>号）の認定基準に（適合／不適合）と判断したので通知します。</w:t>
            </w:r>
          </w:p>
          <w:p w:rsidR="003A2C36" w:rsidRPr="00B8323C" w:rsidRDefault="003A2C36">
            <w:pPr>
              <w:rPr>
                <w:color w:val="auto"/>
              </w:rPr>
            </w:pPr>
          </w:p>
          <w:p w:rsidR="003A2C36" w:rsidRPr="00B8323C" w:rsidRDefault="000C5EC4">
            <w:pPr>
              <w:jc w:val="center"/>
              <w:rPr>
                <w:color w:val="auto"/>
              </w:rPr>
            </w:pPr>
            <w:r w:rsidRPr="00B8323C">
              <w:rPr>
                <w:rFonts w:hint="eastAsia"/>
                <w:color w:val="auto"/>
              </w:rPr>
              <w:t>記</w:t>
            </w:r>
          </w:p>
          <w:p w:rsidR="003A2C36" w:rsidRPr="00B8323C" w:rsidRDefault="003A2C36">
            <w:pPr>
              <w:jc w:val="center"/>
              <w:rPr>
                <w:color w:val="auto"/>
              </w:rPr>
            </w:pPr>
          </w:p>
          <w:p w:rsidR="003A2C36" w:rsidRPr="00B8323C" w:rsidRDefault="000C5EC4">
            <w:pPr>
              <w:rPr>
                <w:color w:val="auto"/>
              </w:rPr>
            </w:pPr>
            <w:r w:rsidRPr="00B8323C">
              <w:rPr>
                <w:color w:val="auto"/>
              </w:rPr>
              <w:t>装置の名称及び型式</w:t>
            </w:r>
          </w:p>
          <w:p w:rsidR="003A2C36" w:rsidRPr="00B8323C" w:rsidRDefault="003A2C36">
            <w:pPr>
              <w:rPr>
                <w:color w:val="auto"/>
              </w:rPr>
            </w:pPr>
          </w:p>
          <w:p w:rsidR="003A2C36" w:rsidRPr="00B8323C" w:rsidRDefault="000C5EC4">
            <w:pPr>
              <w:rPr>
                <w:color w:val="auto"/>
              </w:rPr>
            </w:pPr>
            <w:r w:rsidRPr="00B8323C">
              <w:rPr>
                <w:rFonts w:hint="eastAsia"/>
                <w:color w:val="auto"/>
              </w:rPr>
              <w:t>装置の種類</w:t>
            </w:r>
          </w:p>
          <w:p w:rsidR="003A2C36" w:rsidRPr="00B8323C" w:rsidRDefault="003A2C36">
            <w:pPr>
              <w:rPr>
                <w:color w:val="auto"/>
              </w:rPr>
            </w:pPr>
          </w:p>
          <w:p w:rsidR="003A2C36" w:rsidRPr="00B8323C" w:rsidRDefault="000C5EC4">
            <w:pPr>
              <w:rPr>
                <w:color w:val="auto"/>
              </w:rPr>
            </w:pPr>
            <w:r w:rsidRPr="00B8323C">
              <w:rPr>
                <w:rFonts w:hint="eastAsia"/>
                <w:color w:val="auto"/>
              </w:rPr>
              <w:t>装置</w:t>
            </w:r>
            <w:r w:rsidRPr="00B8323C">
              <w:rPr>
                <w:color w:val="auto"/>
              </w:rPr>
              <w:t>の認定に係る基準</w:t>
            </w:r>
          </w:p>
          <w:p w:rsidR="003A2C36" w:rsidRPr="00B8323C" w:rsidRDefault="003A2C36">
            <w:pPr>
              <w:rPr>
                <w:color w:val="auto"/>
              </w:rPr>
            </w:pPr>
          </w:p>
          <w:p w:rsidR="003A2C36" w:rsidRPr="00B8323C" w:rsidRDefault="000C5EC4">
            <w:pPr>
              <w:rPr>
                <w:color w:val="auto"/>
              </w:rPr>
            </w:pPr>
            <w:r w:rsidRPr="00B8323C">
              <w:rPr>
                <w:rFonts w:hint="eastAsia"/>
                <w:color w:val="auto"/>
              </w:rPr>
              <w:t>装置の申請者の氏名又は名称及び住所</w:t>
            </w:r>
          </w:p>
          <w:p w:rsidR="003A2C36" w:rsidRPr="00B8323C" w:rsidRDefault="003A2C36">
            <w:pPr>
              <w:rPr>
                <w:color w:val="auto"/>
              </w:rPr>
            </w:pPr>
          </w:p>
          <w:p w:rsidR="003A2C36" w:rsidRPr="00B8323C" w:rsidRDefault="000C5EC4">
            <w:pPr>
              <w:rPr>
                <w:color w:val="auto"/>
              </w:rPr>
            </w:pPr>
            <w:r w:rsidRPr="00B8323C">
              <w:rPr>
                <w:rFonts w:hint="eastAsia"/>
                <w:color w:val="auto"/>
              </w:rPr>
              <w:t>装置の機能及び作動条件</w:t>
            </w:r>
          </w:p>
          <w:p w:rsidR="003A2C36" w:rsidRPr="00B8323C" w:rsidRDefault="003A2C36">
            <w:pPr>
              <w:rPr>
                <w:color w:val="auto"/>
              </w:rPr>
            </w:pPr>
          </w:p>
          <w:p w:rsidR="003A2C36" w:rsidRPr="00B8323C" w:rsidRDefault="000C5EC4">
            <w:pPr>
              <w:rPr>
                <w:color w:val="auto"/>
              </w:rPr>
            </w:pPr>
            <w:r w:rsidRPr="00B8323C">
              <w:rPr>
                <w:rFonts w:hint="eastAsia"/>
                <w:color w:val="auto"/>
              </w:rPr>
              <w:t>装置の認定に係る条件その他の特記事項</w:t>
            </w:r>
          </w:p>
          <w:p w:rsidR="003A2C36" w:rsidRPr="00B8323C" w:rsidRDefault="003A2C36">
            <w:pPr>
              <w:rPr>
                <w:color w:val="auto"/>
              </w:rPr>
            </w:pPr>
          </w:p>
          <w:p w:rsidR="003A2C36" w:rsidRPr="00B8323C" w:rsidRDefault="003A2C36">
            <w:pPr>
              <w:rPr>
                <w:color w:val="auto"/>
              </w:rPr>
            </w:pPr>
          </w:p>
          <w:p w:rsidR="003A2C36" w:rsidRPr="00B8323C" w:rsidRDefault="000C5EC4">
            <w:pPr>
              <w:rPr>
                <w:color w:val="auto"/>
              </w:rPr>
            </w:pPr>
            <w:r w:rsidRPr="00B8323C">
              <w:rPr>
                <w:rFonts w:hint="eastAsia"/>
                <w:color w:val="auto"/>
              </w:rPr>
              <w:t>備考</w:t>
            </w:r>
          </w:p>
          <w:p w:rsidR="003A2C36" w:rsidRPr="00B8323C" w:rsidRDefault="003A2C36">
            <w:pPr>
              <w:rPr>
                <w:color w:val="auto"/>
              </w:rPr>
            </w:pPr>
          </w:p>
          <w:p w:rsidR="003A2C36" w:rsidRPr="00B8323C" w:rsidRDefault="003A2C36">
            <w:pPr>
              <w:rPr>
                <w:color w:val="auto"/>
              </w:rPr>
            </w:pPr>
          </w:p>
        </w:tc>
      </w:tr>
    </w:tbl>
    <w:p w:rsidR="003A2C36" w:rsidRPr="00B8323C" w:rsidRDefault="000C5EC4">
      <w:pPr>
        <w:ind w:left="991" w:hangingChars="472" w:hanging="991"/>
        <w:jc w:val="right"/>
        <w:rPr>
          <w:color w:val="auto"/>
        </w:rPr>
      </w:pPr>
      <w:r w:rsidRPr="00B8323C">
        <w:rPr>
          <w:rFonts w:hint="eastAsia"/>
          <w:color w:val="auto"/>
        </w:rPr>
        <w:t>（日本産業規格Ａ列４番）</w:t>
      </w:r>
    </w:p>
    <w:p w:rsidR="003A2C36" w:rsidRPr="00B8323C" w:rsidRDefault="000C5EC4">
      <w:pPr>
        <w:ind w:left="991" w:hangingChars="472" w:hanging="991"/>
        <w:rPr>
          <w:color w:val="auto"/>
        </w:rPr>
      </w:pPr>
      <w:r w:rsidRPr="00B8323C">
        <w:rPr>
          <w:color w:val="auto"/>
        </w:rPr>
        <w:br w:type="page"/>
      </w:r>
    </w:p>
    <w:p w:rsidR="003A2C36" w:rsidRPr="00B8323C" w:rsidRDefault="000C5EC4">
      <w:pPr>
        <w:ind w:left="361" w:hangingChars="172" w:hanging="361"/>
        <w:rPr>
          <w:color w:val="auto"/>
        </w:rPr>
      </w:pPr>
      <w:r w:rsidRPr="00B8323C">
        <w:rPr>
          <w:rFonts w:hint="eastAsia"/>
          <w:color w:val="auto"/>
        </w:rPr>
        <w:lastRenderedPageBreak/>
        <w:t>第</w:t>
      </w:r>
      <w:r w:rsidRPr="00B8323C">
        <w:rPr>
          <w:color w:val="auto"/>
        </w:rPr>
        <w:t>６</w:t>
      </w:r>
      <w:r w:rsidRPr="00B8323C">
        <w:rPr>
          <w:rFonts w:hint="eastAsia"/>
          <w:color w:val="auto"/>
        </w:rPr>
        <w:t>号様式（認定結果通知書）</w:t>
      </w:r>
    </w:p>
    <w:tbl>
      <w:tblPr>
        <w:tblStyle w:val="afd"/>
        <w:tblW w:w="9735" w:type="dxa"/>
        <w:jc w:val="center"/>
        <w:tblLayout w:type="fixed"/>
        <w:tblLook w:val="04A0" w:firstRow="1" w:lastRow="0" w:firstColumn="1" w:lastColumn="0" w:noHBand="0" w:noVBand="1"/>
      </w:tblPr>
      <w:tblGrid>
        <w:gridCol w:w="9735"/>
      </w:tblGrid>
      <w:tr w:rsidR="00B8323C" w:rsidRPr="00B8323C" w:rsidTr="006A5459">
        <w:trPr>
          <w:trHeight w:val="12836"/>
          <w:jc w:val="center"/>
        </w:trPr>
        <w:tc>
          <w:tcPr>
            <w:tcW w:w="9735" w:type="dxa"/>
          </w:tcPr>
          <w:p w:rsidR="003A2C36" w:rsidRPr="00B8323C" w:rsidRDefault="003A2C36">
            <w:pPr>
              <w:rPr>
                <w:color w:val="auto"/>
              </w:rPr>
            </w:pPr>
          </w:p>
          <w:p w:rsidR="003A2C36" w:rsidRPr="00B8323C" w:rsidRDefault="000C5EC4">
            <w:pPr>
              <w:jc w:val="right"/>
              <w:rPr>
                <w:color w:val="auto"/>
              </w:rPr>
            </w:pPr>
            <w:r w:rsidRPr="00B8323C">
              <w:rPr>
                <w:rFonts w:hint="eastAsia"/>
                <w:color w:val="auto"/>
                <w:spacing w:val="210"/>
                <w:fitText w:val="2100" w:id="8"/>
              </w:rPr>
              <w:t>文書番</w:t>
            </w:r>
            <w:r w:rsidRPr="00B8323C">
              <w:rPr>
                <w:rFonts w:hint="eastAsia"/>
                <w:color w:val="auto"/>
                <w:fitText w:val="2100" w:id="8"/>
              </w:rPr>
              <w:t>号</w:t>
            </w:r>
          </w:p>
          <w:p w:rsidR="003A2C36" w:rsidRPr="00B8323C" w:rsidRDefault="000C5EC4">
            <w:pPr>
              <w:jc w:val="right"/>
              <w:rPr>
                <w:color w:val="auto"/>
              </w:rPr>
            </w:pPr>
            <w:r w:rsidRPr="00B8323C">
              <w:rPr>
                <w:rFonts w:hint="eastAsia"/>
                <w:color w:val="auto"/>
                <w:spacing w:val="13"/>
                <w:fitText w:val="2100" w:id="9"/>
              </w:rPr>
              <w:t xml:space="preserve">　　年　　月　　</w:t>
            </w:r>
            <w:r w:rsidRPr="00B8323C">
              <w:rPr>
                <w:rFonts w:hint="eastAsia"/>
                <w:color w:val="auto"/>
                <w:spacing w:val="1"/>
                <w:fitText w:val="2100" w:id="9"/>
              </w:rPr>
              <w:t>日</w:t>
            </w:r>
          </w:p>
          <w:p w:rsidR="003A2C36" w:rsidRPr="0015280A" w:rsidRDefault="00A6097A">
            <w:pPr>
              <w:rPr>
                <w:color w:val="auto"/>
              </w:rPr>
            </w:pPr>
            <w:r>
              <w:rPr>
                <w:rFonts w:hint="eastAsia"/>
              </w:rPr>
              <w:t xml:space="preserve">　　　　　</w:t>
            </w:r>
            <w:r w:rsidRPr="0015280A">
              <w:rPr>
                <w:rFonts w:hint="eastAsia"/>
                <w:color w:val="auto"/>
              </w:rPr>
              <w:t xml:space="preserve">　　　　殿</w:t>
            </w:r>
          </w:p>
          <w:p w:rsidR="003A2C36" w:rsidRPr="00B8323C" w:rsidRDefault="000C5EC4">
            <w:pPr>
              <w:jc w:val="right"/>
              <w:rPr>
                <w:color w:val="auto"/>
              </w:rPr>
            </w:pPr>
            <w:r w:rsidRPr="00B8323C">
              <w:rPr>
                <w:rFonts w:hint="eastAsia"/>
                <w:color w:val="auto"/>
              </w:rPr>
              <w:t xml:space="preserve">国土交通大臣　　　　　</w:t>
            </w:r>
          </w:p>
          <w:p w:rsidR="003A2C36" w:rsidRPr="00A6097A" w:rsidRDefault="003A2C36">
            <w:pPr>
              <w:rPr>
                <w:color w:val="auto"/>
              </w:rPr>
            </w:pPr>
          </w:p>
          <w:p w:rsidR="003A2C36" w:rsidRPr="00B8323C" w:rsidRDefault="000C5EC4">
            <w:pPr>
              <w:jc w:val="center"/>
              <w:rPr>
                <w:color w:val="auto"/>
              </w:rPr>
            </w:pPr>
            <w:r w:rsidRPr="00B8323C">
              <w:rPr>
                <w:rFonts w:hint="eastAsia"/>
                <w:color w:val="auto"/>
              </w:rPr>
              <w:t>後付安全運転支援装置の性能認定について</w:t>
            </w:r>
          </w:p>
          <w:p w:rsidR="003A2C36" w:rsidRPr="00B8323C" w:rsidRDefault="003A2C36">
            <w:pPr>
              <w:jc w:val="center"/>
              <w:rPr>
                <w:color w:val="auto"/>
              </w:rPr>
            </w:pPr>
          </w:p>
          <w:p w:rsidR="003A2C36" w:rsidRPr="00B8323C" w:rsidRDefault="000C5EC4">
            <w:pPr>
              <w:rPr>
                <w:color w:val="auto"/>
              </w:rPr>
            </w:pPr>
            <w:r w:rsidRPr="00B8323C">
              <w:rPr>
                <w:rFonts w:hint="eastAsia"/>
                <w:color w:val="auto"/>
              </w:rPr>
              <w:t>下記に掲げる装置について評価した結果「後付安全運転支援装置の性能認定実施要領」（</w:t>
            </w:r>
            <w:r w:rsidRPr="00B8323C">
              <w:rPr>
                <w:color w:val="auto"/>
              </w:rPr>
              <w:t>令和２</w:t>
            </w:r>
            <w:r w:rsidRPr="00B8323C">
              <w:rPr>
                <w:rFonts w:hint="eastAsia"/>
                <w:color w:val="auto"/>
              </w:rPr>
              <w:t>年国土交通省告示第</w:t>
            </w:r>
            <w:r w:rsidR="008A033B">
              <w:rPr>
                <w:color w:val="auto"/>
              </w:rPr>
              <w:t>479</w:t>
            </w:r>
            <w:r w:rsidRPr="00B8323C">
              <w:rPr>
                <w:rFonts w:hint="eastAsia"/>
                <w:color w:val="auto"/>
              </w:rPr>
              <w:t>号）の認定基準に（適合／不適合）と認定したので通知します。</w:t>
            </w:r>
          </w:p>
          <w:p w:rsidR="003A2C36" w:rsidRPr="00B8323C" w:rsidRDefault="003A2C36">
            <w:pPr>
              <w:rPr>
                <w:color w:val="auto"/>
              </w:rPr>
            </w:pPr>
          </w:p>
          <w:p w:rsidR="003A2C36" w:rsidRPr="00B8323C" w:rsidRDefault="000C5EC4">
            <w:pPr>
              <w:jc w:val="center"/>
              <w:rPr>
                <w:color w:val="auto"/>
              </w:rPr>
            </w:pPr>
            <w:r w:rsidRPr="00B8323C">
              <w:rPr>
                <w:rFonts w:hint="eastAsia"/>
                <w:color w:val="auto"/>
              </w:rPr>
              <w:t>記</w:t>
            </w:r>
          </w:p>
          <w:p w:rsidR="003A2C36" w:rsidRPr="00B8323C" w:rsidRDefault="003A2C36">
            <w:pPr>
              <w:jc w:val="center"/>
              <w:rPr>
                <w:color w:val="auto"/>
              </w:rPr>
            </w:pPr>
          </w:p>
          <w:p w:rsidR="003A2C36" w:rsidRPr="00B8323C" w:rsidRDefault="000C5EC4">
            <w:pPr>
              <w:rPr>
                <w:color w:val="auto"/>
              </w:rPr>
            </w:pPr>
            <w:r w:rsidRPr="00B8323C">
              <w:rPr>
                <w:color w:val="auto"/>
              </w:rPr>
              <w:t>装置の名称及び型式</w:t>
            </w:r>
          </w:p>
          <w:p w:rsidR="003A2C36" w:rsidRPr="00B8323C" w:rsidRDefault="003A2C36">
            <w:pPr>
              <w:rPr>
                <w:color w:val="auto"/>
              </w:rPr>
            </w:pPr>
          </w:p>
          <w:p w:rsidR="003A2C36" w:rsidRPr="00B8323C" w:rsidRDefault="000C5EC4">
            <w:pPr>
              <w:rPr>
                <w:color w:val="auto"/>
              </w:rPr>
            </w:pPr>
            <w:r w:rsidRPr="00B8323C">
              <w:rPr>
                <w:rFonts w:hint="eastAsia"/>
                <w:color w:val="auto"/>
              </w:rPr>
              <w:t>本申請者の氏名又は名称及び住所</w:t>
            </w:r>
          </w:p>
          <w:p w:rsidR="003A2C36" w:rsidRPr="00B8323C" w:rsidRDefault="003A2C36">
            <w:pPr>
              <w:rPr>
                <w:color w:val="auto"/>
              </w:rPr>
            </w:pPr>
          </w:p>
          <w:p w:rsidR="003A2C36" w:rsidRPr="00B8323C" w:rsidRDefault="000C5EC4">
            <w:pPr>
              <w:rPr>
                <w:color w:val="auto"/>
              </w:rPr>
            </w:pPr>
            <w:r w:rsidRPr="00B8323C">
              <w:rPr>
                <w:rFonts w:hint="eastAsia"/>
                <w:color w:val="auto"/>
              </w:rPr>
              <w:t>装置の種類</w:t>
            </w:r>
          </w:p>
          <w:p w:rsidR="003A2C36" w:rsidRPr="00B8323C" w:rsidRDefault="003A2C36">
            <w:pPr>
              <w:rPr>
                <w:color w:val="auto"/>
              </w:rPr>
            </w:pPr>
          </w:p>
          <w:p w:rsidR="003A2C36" w:rsidRPr="00B8323C" w:rsidRDefault="000C5EC4">
            <w:pPr>
              <w:rPr>
                <w:color w:val="auto"/>
              </w:rPr>
            </w:pPr>
            <w:r w:rsidRPr="00B8323C">
              <w:rPr>
                <w:rFonts w:hint="eastAsia"/>
                <w:color w:val="auto"/>
              </w:rPr>
              <w:t>装置の</w:t>
            </w:r>
            <w:r w:rsidRPr="00B8323C">
              <w:rPr>
                <w:color w:val="auto"/>
              </w:rPr>
              <w:t>認定に係る基準</w:t>
            </w:r>
          </w:p>
          <w:p w:rsidR="003A2C36" w:rsidRPr="00B8323C" w:rsidRDefault="003A2C36">
            <w:pPr>
              <w:rPr>
                <w:color w:val="auto"/>
              </w:rPr>
            </w:pPr>
          </w:p>
          <w:p w:rsidR="003A2C36" w:rsidRPr="0015280A" w:rsidRDefault="000C5EC4">
            <w:pPr>
              <w:rPr>
                <w:color w:val="auto"/>
              </w:rPr>
            </w:pPr>
            <w:r w:rsidRPr="00B8323C">
              <w:rPr>
                <w:rFonts w:hint="eastAsia"/>
                <w:color w:val="auto"/>
              </w:rPr>
              <w:t>認定</w:t>
            </w:r>
            <w:r w:rsidRPr="0015280A">
              <w:rPr>
                <w:rFonts w:hint="eastAsia"/>
                <w:color w:val="auto"/>
              </w:rPr>
              <w:t>申請日</w:t>
            </w:r>
          </w:p>
          <w:p w:rsidR="003A2C36" w:rsidRPr="0015280A" w:rsidRDefault="003A2C36">
            <w:pPr>
              <w:rPr>
                <w:color w:val="auto"/>
              </w:rPr>
            </w:pPr>
          </w:p>
          <w:p w:rsidR="003A2C36" w:rsidRPr="0015280A" w:rsidRDefault="000C5EC4">
            <w:pPr>
              <w:rPr>
                <w:color w:val="auto"/>
              </w:rPr>
            </w:pPr>
            <w:r w:rsidRPr="0015280A">
              <w:rPr>
                <w:rFonts w:hint="eastAsia"/>
                <w:color w:val="auto"/>
              </w:rPr>
              <w:t>基準適合の装置の認定に係る条件その他の特記事項</w:t>
            </w:r>
          </w:p>
          <w:p w:rsidR="003A2C36" w:rsidRPr="0015280A" w:rsidRDefault="003A2C36">
            <w:pPr>
              <w:rPr>
                <w:color w:val="auto"/>
              </w:rPr>
            </w:pPr>
          </w:p>
          <w:p w:rsidR="00A6097A" w:rsidRPr="0015280A" w:rsidRDefault="00A6097A" w:rsidP="00A6097A">
            <w:pPr>
              <w:snapToGrid w:val="0"/>
              <w:spacing w:line="300" w:lineRule="atLeast"/>
              <w:rPr>
                <w:color w:val="auto"/>
              </w:rPr>
            </w:pPr>
            <w:r w:rsidRPr="0015280A">
              <w:rPr>
                <w:color w:val="auto"/>
              </w:rPr>
              <w:t>認定の有効期間</w:t>
            </w:r>
          </w:p>
          <w:p w:rsidR="003A2C36" w:rsidRPr="0015280A" w:rsidRDefault="003A2C36">
            <w:pPr>
              <w:rPr>
                <w:color w:val="auto"/>
                <w:highlight w:val="yellow"/>
              </w:rPr>
            </w:pPr>
          </w:p>
          <w:p w:rsidR="003A2C36" w:rsidRPr="0015280A" w:rsidRDefault="003A2C36">
            <w:pPr>
              <w:rPr>
                <w:color w:val="auto"/>
              </w:rPr>
            </w:pPr>
          </w:p>
          <w:p w:rsidR="003A2C36" w:rsidRPr="0015280A" w:rsidRDefault="000C5EC4">
            <w:pPr>
              <w:rPr>
                <w:color w:val="auto"/>
              </w:rPr>
            </w:pPr>
            <w:r w:rsidRPr="0015280A">
              <w:rPr>
                <w:rFonts w:hint="eastAsia"/>
                <w:color w:val="auto"/>
              </w:rPr>
              <w:t>備考</w:t>
            </w:r>
          </w:p>
          <w:p w:rsidR="003A2C36" w:rsidRPr="0015280A" w:rsidRDefault="003A2C36">
            <w:pPr>
              <w:rPr>
                <w:color w:val="auto"/>
              </w:rPr>
            </w:pPr>
          </w:p>
          <w:p w:rsidR="003A2C36" w:rsidRPr="00B8323C" w:rsidRDefault="003A2C36">
            <w:pPr>
              <w:rPr>
                <w:color w:val="auto"/>
              </w:rPr>
            </w:pPr>
          </w:p>
        </w:tc>
      </w:tr>
    </w:tbl>
    <w:p w:rsidR="003A2C36" w:rsidRPr="00B8323C" w:rsidRDefault="000C5EC4">
      <w:pPr>
        <w:ind w:left="991" w:hangingChars="472" w:hanging="991"/>
        <w:jc w:val="right"/>
        <w:rPr>
          <w:color w:val="auto"/>
        </w:rPr>
      </w:pPr>
      <w:r w:rsidRPr="00B8323C">
        <w:rPr>
          <w:rFonts w:hint="eastAsia"/>
          <w:color w:val="auto"/>
        </w:rPr>
        <w:t>（日本産業規格Ａ列４番）</w:t>
      </w:r>
    </w:p>
    <w:p w:rsidR="003A2C36" w:rsidRPr="00B8323C" w:rsidRDefault="003A2C36">
      <w:pPr>
        <w:widowControl/>
        <w:suppressAutoHyphens w:val="0"/>
        <w:wordWrap/>
        <w:textAlignment w:val="auto"/>
        <w:rPr>
          <w:color w:val="auto"/>
        </w:rPr>
      </w:pPr>
    </w:p>
    <w:p w:rsidR="003A2C36" w:rsidRPr="00B8323C" w:rsidRDefault="003A2C36">
      <w:pPr>
        <w:ind w:left="991" w:hangingChars="472" w:hanging="991"/>
        <w:rPr>
          <w:color w:val="auto"/>
        </w:rPr>
      </w:pPr>
    </w:p>
    <w:p w:rsidR="003A2C36" w:rsidRPr="00B8323C" w:rsidRDefault="000C5EC4">
      <w:pPr>
        <w:widowControl/>
        <w:suppressAutoHyphens w:val="0"/>
        <w:wordWrap/>
        <w:textAlignment w:val="auto"/>
        <w:rPr>
          <w:color w:val="auto"/>
        </w:rPr>
      </w:pPr>
      <w:r w:rsidRPr="00B8323C">
        <w:rPr>
          <w:color w:val="auto"/>
        </w:rPr>
        <w:br w:type="page"/>
      </w:r>
    </w:p>
    <w:p w:rsidR="003A2C36" w:rsidRPr="00B8323C" w:rsidRDefault="003A2C36">
      <w:pPr>
        <w:rPr>
          <w:color w:val="auto"/>
        </w:rPr>
        <w:sectPr w:rsidR="003A2C36" w:rsidRPr="00B8323C">
          <w:footnotePr>
            <w:numRestart w:val="eachPage"/>
          </w:footnotePr>
          <w:endnotePr>
            <w:numFmt w:val="decimal"/>
          </w:endnotePr>
          <w:pgSz w:w="11906" w:h="16838"/>
          <w:pgMar w:top="1134" w:right="907" w:bottom="1134" w:left="1134" w:header="850" w:footer="0" w:gutter="0"/>
          <w:cols w:space="720"/>
          <w:docGrid w:type="linesAndChars" w:linePitch="323" w:charSpace="-21"/>
        </w:sectPr>
      </w:pPr>
    </w:p>
    <w:p w:rsidR="003A2C36" w:rsidRPr="00B8323C" w:rsidRDefault="000C5EC4">
      <w:pPr>
        <w:jc w:val="both"/>
        <w:rPr>
          <w:color w:val="auto"/>
        </w:rPr>
      </w:pPr>
      <w:r w:rsidRPr="00B8323C">
        <w:rPr>
          <w:rFonts w:hint="eastAsia"/>
          <w:color w:val="auto"/>
        </w:rPr>
        <w:lastRenderedPageBreak/>
        <w:t>別記様式１（自己確認表）</w:t>
      </w:r>
    </w:p>
    <w:p w:rsidR="003A2C36" w:rsidRPr="00B8323C" w:rsidRDefault="003A2C36">
      <w:pPr>
        <w:jc w:val="both"/>
        <w:rPr>
          <w:color w:val="auto"/>
        </w:rPr>
      </w:pPr>
    </w:p>
    <w:tbl>
      <w:tblPr>
        <w:tblW w:w="14519" w:type="dxa"/>
        <w:tblInd w:w="82" w:type="dxa"/>
        <w:tblLayout w:type="fixed"/>
        <w:tblCellMar>
          <w:left w:w="99" w:type="dxa"/>
          <w:right w:w="99" w:type="dxa"/>
        </w:tblCellMar>
        <w:tblLook w:val="04A0" w:firstRow="1" w:lastRow="0" w:firstColumn="1" w:lastColumn="0" w:noHBand="0" w:noVBand="1"/>
      </w:tblPr>
      <w:tblGrid>
        <w:gridCol w:w="2047"/>
        <w:gridCol w:w="5245"/>
        <w:gridCol w:w="955"/>
        <w:gridCol w:w="4537"/>
        <w:gridCol w:w="1735"/>
      </w:tblGrid>
      <w:tr w:rsidR="00B8323C" w:rsidRPr="00B8323C">
        <w:trPr>
          <w:trHeight w:val="435"/>
        </w:trPr>
        <w:tc>
          <w:tcPr>
            <w:tcW w:w="8247" w:type="dxa"/>
            <w:gridSpan w:val="3"/>
            <w:vAlign w:val="center"/>
          </w:tcPr>
          <w:p w:rsidR="003A2C36" w:rsidRPr="00B8323C" w:rsidRDefault="000C5EC4">
            <w:pPr>
              <w:widowControl/>
              <w:rPr>
                <w:rFonts w:asciiTheme="minorEastAsia" w:eastAsiaTheme="minorEastAsia" w:hAnsiTheme="minorEastAsia"/>
                <w:color w:val="auto"/>
                <w:sz w:val="18"/>
              </w:rPr>
            </w:pPr>
            <w:r w:rsidRPr="00B8323C">
              <w:rPr>
                <w:rFonts w:asciiTheme="minorEastAsia" w:eastAsiaTheme="minorEastAsia" w:hAnsiTheme="minorEastAsia" w:hint="eastAsia"/>
                <w:color w:val="auto"/>
                <w:sz w:val="18"/>
              </w:rPr>
              <w:t>別記様式１－１　後付障害物検知機能付ペダル踏み間違い急発進等抑制装置</w:t>
            </w:r>
          </w:p>
        </w:tc>
        <w:tc>
          <w:tcPr>
            <w:tcW w:w="4537" w:type="dxa"/>
            <w:vAlign w:val="center"/>
          </w:tcPr>
          <w:p w:rsidR="003A2C36" w:rsidRPr="00B8323C" w:rsidRDefault="003A2C36">
            <w:pPr>
              <w:rPr>
                <w:rFonts w:asciiTheme="minorEastAsia" w:eastAsiaTheme="minorEastAsia" w:hAnsiTheme="minorEastAsia"/>
                <w:color w:val="auto"/>
                <w:sz w:val="18"/>
              </w:rPr>
            </w:pPr>
          </w:p>
        </w:tc>
        <w:tc>
          <w:tcPr>
            <w:tcW w:w="1735" w:type="dxa"/>
            <w:vAlign w:val="center"/>
          </w:tcPr>
          <w:p w:rsidR="003A2C36" w:rsidRPr="00B8323C" w:rsidRDefault="003A2C36">
            <w:pPr>
              <w:widowControl/>
              <w:rPr>
                <w:rFonts w:asciiTheme="minorEastAsia" w:eastAsiaTheme="minorEastAsia" w:hAnsiTheme="minorEastAsia"/>
                <w:color w:val="auto"/>
                <w:sz w:val="20"/>
              </w:rPr>
            </w:pPr>
          </w:p>
        </w:tc>
      </w:tr>
      <w:tr w:rsidR="00B8323C" w:rsidRPr="00B8323C">
        <w:trPr>
          <w:trHeight w:val="435"/>
        </w:trPr>
        <w:tc>
          <w:tcPr>
            <w:tcW w:w="14519" w:type="dxa"/>
            <w:gridSpan w:val="5"/>
            <w:vAlign w:val="center"/>
          </w:tcPr>
          <w:p w:rsidR="003A2C36" w:rsidRPr="00B8323C" w:rsidRDefault="000C5EC4">
            <w:pPr>
              <w:widowControl/>
              <w:jc w:val="center"/>
              <w:rPr>
                <w:rFonts w:asciiTheme="minorEastAsia" w:eastAsiaTheme="minorEastAsia" w:hAnsiTheme="minorEastAsia"/>
                <w:color w:val="auto"/>
                <w:sz w:val="20"/>
              </w:rPr>
            </w:pPr>
            <w:r w:rsidRPr="00B8323C">
              <w:rPr>
                <w:rFonts w:asciiTheme="minorEastAsia" w:eastAsiaTheme="minorEastAsia" w:hAnsiTheme="minorEastAsia" w:hint="eastAsia"/>
                <w:color w:val="auto"/>
              </w:rPr>
              <w:t>自己確認表</w:t>
            </w:r>
          </w:p>
        </w:tc>
      </w:tr>
      <w:tr w:rsidR="00B8323C" w:rsidRPr="00B8323C">
        <w:trPr>
          <w:trHeight w:val="548"/>
        </w:trPr>
        <w:tc>
          <w:tcPr>
            <w:tcW w:w="7292" w:type="dxa"/>
            <w:gridSpan w:val="2"/>
            <w:vAlign w:val="bottom"/>
          </w:tcPr>
          <w:p w:rsidR="003A2C36" w:rsidRPr="00B8323C" w:rsidRDefault="000C5EC4">
            <w:pPr>
              <w:widowControl/>
              <w:jc w:val="both"/>
              <w:rPr>
                <w:rFonts w:asciiTheme="minorEastAsia" w:eastAsiaTheme="minorEastAsia" w:hAnsiTheme="minorEastAsia"/>
                <w:color w:val="auto"/>
              </w:rPr>
            </w:pPr>
            <w:r w:rsidRPr="00B8323C">
              <w:rPr>
                <w:rFonts w:asciiTheme="minorEastAsia" w:eastAsiaTheme="minorEastAsia" w:hAnsiTheme="minorEastAsia"/>
                <w:color w:val="auto"/>
              </w:rPr>
              <w:t xml:space="preserve">1.　</w:t>
            </w:r>
            <w:r w:rsidRPr="00B8323C">
              <w:rPr>
                <w:rFonts w:asciiTheme="minorEastAsia" w:eastAsiaTheme="minorEastAsia" w:hAnsiTheme="minorEastAsia" w:hint="eastAsia"/>
                <w:color w:val="auto"/>
              </w:rPr>
              <w:t>申請者</w:t>
            </w:r>
          </w:p>
        </w:tc>
        <w:tc>
          <w:tcPr>
            <w:tcW w:w="955" w:type="dxa"/>
            <w:vAlign w:val="center"/>
          </w:tcPr>
          <w:p w:rsidR="003A2C36" w:rsidRPr="00B8323C" w:rsidRDefault="003A2C36">
            <w:pPr>
              <w:rPr>
                <w:rFonts w:asciiTheme="minorEastAsia" w:eastAsiaTheme="minorEastAsia" w:hAnsiTheme="minorEastAsia"/>
                <w:color w:val="auto"/>
              </w:rPr>
            </w:pPr>
          </w:p>
        </w:tc>
        <w:tc>
          <w:tcPr>
            <w:tcW w:w="4537" w:type="dxa"/>
            <w:vAlign w:val="center"/>
          </w:tcPr>
          <w:p w:rsidR="003A2C36" w:rsidRPr="00B8323C" w:rsidRDefault="003A2C36">
            <w:pPr>
              <w:widowControl/>
              <w:rPr>
                <w:rFonts w:asciiTheme="minorEastAsia" w:eastAsiaTheme="minorEastAsia" w:hAnsiTheme="minorEastAsia"/>
                <w:color w:val="auto"/>
              </w:rPr>
            </w:pPr>
          </w:p>
        </w:tc>
        <w:tc>
          <w:tcPr>
            <w:tcW w:w="1735" w:type="dxa"/>
            <w:vAlign w:val="center"/>
          </w:tcPr>
          <w:p w:rsidR="003A2C36" w:rsidRPr="00B8323C" w:rsidRDefault="003A2C36">
            <w:pPr>
              <w:widowControl/>
              <w:rPr>
                <w:rFonts w:asciiTheme="minorEastAsia" w:eastAsiaTheme="minorEastAsia" w:hAnsiTheme="minorEastAsia"/>
                <w:color w:val="auto"/>
              </w:rPr>
            </w:pPr>
          </w:p>
        </w:tc>
      </w:tr>
      <w:tr w:rsidR="00B8323C" w:rsidRPr="00B8323C">
        <w:trPr>
          <w:trHeight w:val="410"/>
        </w:trPr>
        <w:tc>
          <w:tcPr>
            <w:tcW w:w="2047" w:type="dxa"/>
            <w:tcBorders>
              <w:top w:val="single" w:sz="4" w:space="0" w:color="auto"/>
              <w:left w:val="single" w:sz="4" w:space="0" w:color="auto"/>
              <w:bottom w:val="single" w:sz="4" w:space="0" w:color="auto"/>
              <w:right w:val="single" w:sz="4" w:space="0" w:color="000000"/>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項目</w:t>
            </w:r>
          </w:p>
        </w:tc>
        <w:tc>
          <w:tcPr>
            <w:tcW w:w="524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内容</w:t>
            </w:r>
          </w:p>
        </w:tc>
        <w:tc>
          <w:tcPr>
            <w:tcW w:w="95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適否</w:t>
            </w:r>
          </w:p>
        </w:tc>
        <w:tc>
          <w:tcPr>
            <w:tcW w:w="4537"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詳細</w:t>
            </w:r>
          </w:p>
        </w:tc>
        <w:tc>
          <w:tcPr>
            <w:tcW w:w="173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napToGrid w:val="0"/>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根拠資料（必須）</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第２条</w:t>
            </w:r>
          </w:p>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本文第１</w:t>
            </w:r>
          </w:p>
        </w:tc>
        <w:tc>
          <w:tcPr>
            <w:tcW w:w="5245" w:type="dxa"/>
            <w:tcBorders>
              <w:top w:val="nil"/>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次に掲げる者であること。</w:t>
            </w:r>
          </w:p>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(1)</w:t>
            </w:r>
            <w:r w:rsidR="00652627" w:rsidRPr="00B8323C">
              <w:rPr>
                <w:rFonts w:hint="eastAsia"/>
                <w:color w:val="auto"/>
              </w:rPr>
              <w:t xml:space="preserve"> </w:t>
            </w:r>
            <w:r w:rsidR="00652627" w:rsidRPr="00B8323C">
              <w:rPr>
                <w:rFonts w:ascii="ＭＳ Ｐゴシック" w:eastAsia="ＭＳ Ｐゴシック" w:hAnsi="ＭＳ Ｐゴシック" w:hint="eastAsia"/>
                <w:color w:val="auto"/>
                <w:sz w:val="16"/>
              </w:rPr>
              <w:t>後付障害物検知機能付ペダル踏み間違い急発進等抑制装置（以下「</w:t>
            </w:r>
            <w:r w:rsidRPr="00B8323C">
              <w:rPr>
                <w:rFonts w:ascii="ＭＳ Ｐゴシック" w:eastAsia="ＭＳ Ｐゴシック" w:hAnsi="ＭＳ Ｐゴシック"/>
                <w:color w:val="auto"/>
                <w:sz w:val="16"/>
              </w:rPr>
              <w:t>後付検知機能付急発進抑制装置</w:t>
            </w:r>
            <w:r w:rsidR="00652627" w:rsidRPr="00B8323C">
              <w:rPr>
                <w:rFonts w:ascii="ＭＳ Ｐゴシック" w:eastAsia="ＭＳ Ｐゴシック" w:hAnsi="ＭＳ Ｐゴシック" w:hint="eastAsia"/>
                <w:color w:val="auto"/>
                <w:sz w:val="16"/>
              </w:rPr>
              <w:t>」という。）</w:t>
            </w:r>
            <w:r w:rsidRPr="00B8323C">
              <w:rPr>
                <w:rFonts w:ascii="ＭＳ Ｐゴシック" w:eastAsia="ＭＳ Ｐゴシック" w:hAnsi="ＭＳ Ｐゴシック" w:hint="eastAsia"/>
                <w:color w:val="auto"/>
                <w:sz w:val="16"/>
              </w:rPr>
              <w:t>の製作を業とする者</w:t>
            </w:r>
          </w:p>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w:t>
            </w:r>
            <w:r w:rsidRPr="00B8323C">
              <w:rPr>
                <w:color w:val="auto"/>
              </w:rPr>
              <w:t xml:space="preserve"> </w:t>
            </w:r>
            <w:r w:rsidRPr="00B8323C">
              <w:rPr>
                <w:rFonts w:ascii="ＭＳ Ｐゴシック" w:eastAsia="ＭＳ Ｐゴシック" w:hAnsi="ＭＳ Ｐゴシック"/>
                <w:color w:val="auto"/>
                <w:sz w:val="16"/>
              </w:rPr>
              <w:t>(1)に掲げる者から装置を購入する契約を締結している者であって、当該装置を販売することを業とする者（(1)に掲げる者から当該装置の試験及び評価に必要な情報の提供を受けることができる者に限る。）</w:t>
            </w:r>
          </w:p>
        </w:tc>
        <w:tc>
          <w:tcPr>
            <w:tcW w:w="95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1735" w:type="dxa"/>
            <w:tcBorders>
              <w:top w:val="single" w:sz="4" w:space="0" w:color="auto"/>
              <w:left w:val="nil"/>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資料番号①</w:t>
            </w:r>
          </w:p>
        </w:tc>
      </w:tr>
      <w:tr w:rsidR="00B8323C" w:rsidRPr="00B8323C">
        <w:trPr>
          <w:trHeight w:val="548"/>
        </w:trPr>
        <w:tc>
          <w:tcPr>
            <w:tcW w:w="7292" w:type="dxa"/>
            <w:gridSpan w:val="2"/>
            <w:tcBorders>
              <w:top w:val="single" w:sz="4" w:space="0" w:color="auto"/>
              <w:bottom w:val="single" w:sz="4" w:space="0" w:color="auto"/>
            </w:tcBorders>
            <w:vAlign w:val="bottom"/>
          </w:tcPr>
          <w:p w:rsidR="003A2C36" w:rsidRPr="00B8323C" w:rsidRDefault="000C5EC4">
            <w:pPr>
              <w:widowControl/>
              <w:jc w:val="both"/>
              <w:rPr>
                <w:rFonts w:asciiTheme="minorEastAsia" w:eastAsiaTheme="minorEastAsia" w:hAnsiTheme="minorEastAsia"/>
                <w:color w:val="auto"/>
              </w:rPr>
            </w:pPr>
            <w:r w:rsidRPr="00B8323C">
              <w:rPr>
                <w:rFonts w:asciiTheme="minorEastAsia" w:eastAsiaTheme="minorEastAsia" w:hAnsiTheme="minorEastAsia"/>
                <w:color w:val="auto"/>
              </w:rPr>
              <w:t>2.　機能等</w:t>
            </w:r>
          </w:p>
        </w:tc>
        <w:tc>
          <w:tcPr>
            <w:tcW w:w="955" w:type="dxa"/>
            <w:vAlign w:val="center"/>
          </w:tcPr>
          <w:p w:rsidR="003A2C36" w:rsidRPr="00B8323C" w:rsidRDefault="003A2C36">
            <w:pPr>
              <w:rPr>
                <w:rFonts w:asciiTheme="minorEastAsia" w:eastAsiaTheme="minorEastAsia" w:hAnsiTheme="minorEastAsia"/>
                <w:color w:val="auto"/>
              </w:rPr>
            </w:pPr>
          </w:p>
        </w:tc>
        <w:tc>
          <w:tcPr>
            <w:tcW w:w="4537" w:type="dxa"/>
            <w:vAlign w:val="center"/>
          </w:tcPr>
          <w:p w:rsidR="003A2C36" w:rsidRPr="00B8323C" w:rsidRDefault="003A2C36">
            <w:pPr>
              <w:widowControl/>
              <w:rPr>
                <w:rFonts w:asciiTheme="minorEastAsia" w:eastAsiaTheme="minorEastAsia" w:hAnsiTheme="minorEastAsia"/>
                <w:color w:val="auto"/>
              </w:rPr>
            </w:pPr>
          </w:p>
        </w:tc>
        <w:tc>
          <w:tcPr>
            <w:tcW w:w="1735" w:type="dxa"/>
            <w:vAlign w:val="center"/>
          </w:tcPr>
          <w:p w:rsidR="003A2C36" w:rsidRPr="00B8323C" w:rsidRDefault="003A2C36">
            <w:pPr>
              <w:widowControl/>
              <w:rPr>
                <w:rFonts w:asciiTheme="minorEastAsia" w:eastAsiaTheme="minorEastAsia" w:hAnsiTheme="minorEastAsia"/>
                <w:color w:val="auto"/>
              </w:rPr>
            </w:pPr>
          </w:p>
        </w:tc>
      </w:tr>
      <w:tr w:rsidR="00B8323C" w:rsidRPr="00B8323C">
        <w:trPr>
          <w:trHeight w:val="410"/>
        </w:trPr>
        <w:tc>
          <w:tcPr>
            <w:tcW w:w="2047" w:type="dxa"/>
            <w:tcBorders>
              <w:top w:val="single" w:sz="4" w:space="0" w:color="auto"/>
              <w:left w:val="single" w:sz="4" w:space="0" w:color="auto"/>
              <w:bottom w:val="single" w:sz="4" w:space="0" w:color="auto"/>
              <w:right w:val="single" w:sz="4" w:space="0" w:color="000000"/>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項目</w:t>
            </w:r>
          </w:p>
        </w:tc>
        <w:tc>
          <w:tcPr>
            <w:tcW w:w="524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内容</w:t>
            </w:r>
          </w:p>
        </w:tc>
        <w:tc>
          <w:tcPr>
            <w:tcW w:w="95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適否</w:t>
            </w:r>
          </w:p>
        </w:tc>
        <w:tc>
          <w:tcPr>
            <w:tcW w:w="4537"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詳細</w:t>
            </w:r>
          </w:p>
        </w:tc>
        <w:tc>
          <w:tcPr>
            <w:tcW w:w="173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napToGrid w:val="0"/>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根拠資料（必須）</w:t>
            </w:r>
          </w:p>
        </w:tc>
      </w:tr>
      <w:tr w:rsidR="00B8323C" w:rsidRPr="00B8323C">
        <w:trPr>
          <w:trHeight w:val="794"/>
        </w:trPr>
        <w:tc>
          <w:tcPr>
            <w:tcW w:w="2047" w:type="dxa"/>
            <w:tcBorders>
              <w:top w:val="single" w:sz="4" w:space="0" w:color="auto"/>
              <w:left w:val="single" w:sz="4" w:space="0" w:color="auto"/>
              <w:bottom w:val="single" w:sz="4" w:space="0" w:color="000000"/>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2.2.1.　</w:t>
            </w:r>
          </w:p>
        </w:tc>
        <w:tc>
          <w:tcPr>
            <w:tcW w:w="5245" w:type="dxa"/>
            <w:tcBorders>
              <w:top w:val="nil"/>
              <w:left w:val="nil"/>
              <w:bottom w:val="nil"/>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前方及び後方のいずれにおいても、発進時等に後付検知機能付急発進抑制装置が作動すること。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1735" w:type="dxa"/>
            <w:tcBorders>
              <w:top w:val="single" w:sz="4" w:space="0" w:color="auto"/>
              <w:left w:val="nil"/>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資料番号②</w:t>
            </w:r>
          </w:p>
        </w:tc>
      </w:tr>
      <w:tr w:rsidR="00B8323C" w:rsidRPr="00B8323C">
        <w:trPr>
          <w:trHeight w:val="794"/>
        </w:trPr>
        <w:tc>
          <w:tcPr>
            <w:tcW w:w="2047" w:type="dxa"/>
            <w:tcBorders>
              <w:top w:val="single" w:sz="4" w:space="0" w:color="auto"/>
              <w:left w:val="single" w:sz="4" w:space="0" w:color="auto"/>
              <w:bottom w:val="single" w:sz="4" w:space="0" w:color="000000"/>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2.2.2.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後付検知機能付急発進抑制装置の作動状況（当該装置が有効又は無効である状態をいう。以下同じ。）を表示器等により運転者に分かりやすく示すことができること。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1735" w:type="dxa"/>
            <w:tcBorders>
              <w:top w:val="single" w:sz="4" w:space="0" w:color="auto"/>
              <w:left w:val="nil"/>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資料番号③</w:t>
            </w:r>
          </w:p>
        </w:tc>
      </w:tr>
      <w:tr w:rsidR="00B8323C" w:rsidRPr="00B8323C">
        <w:trPr>
          <w:trHeight w:val="794"/>
        </w:trPr>
        <w:tc>
          <w:tcPr>
            <w:tcW w:w="2047" w:type="dxa"/>
            <w:tcBorders>
              <w:top w:val="single" w:sz="4" w:space="0" w:color="auto"/>
              <w:left w:val="single" w:sz="4" w:space="0" w:color="auto"/>
              <w:bottom w:val="single" w:sz="4" w:space="0" w:color="000000"/>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2.2.3.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後付検知機能付急発進抑制装置に異常が発生したときに、その旨を表示器等により運転者に分かりやすく示すことができること。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nil"/>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資料番号④</w:t>
            </w:r>
          </w:p>
        </w:tc>
      </w:tr>
      <w:tr w:rsidR="00B8323C" w:rsidRPr="00B8323C" w:rsidTr="006A5459">
        <w:trPr>
          <w:trHeight w:val="794"/>
        </w:trPr>
        <w:tc>
          <w:tcPr>
            <w:tcW w:w="2047" w:type="dxa"/>
            <w:tcBorders>
              <w:top w:val="single" w:sz="4" w:space="0" w:color="auto"/>
              <w:left w:val="single" w:sz="4" w:space="0" w:color="auto"/>
              <w:bottom w:val="single" w:sz="4" w:space="0" w:color="000000"/>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2.2.4.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障害物を検知している場合において、ペダル踏み間違いをした場合には、加速を有効に抑制するとともに、運転者に警報すること。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nil"/>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資料番号⑤</w:t>
            </w:r>
          </w:p>
        </w:tc>
      </w:tr>
      <w:tr w:rsidR="00B8323C" w:rsidRPr="00B8323C" w:rsidTr="00891559">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2.2.5.　</w:t>
            </w:r>
          </w:p>
        </w:tc>
        <w:tc>
          <w:tcPr>
            <w:tcW w:w="5245" w:type="dxa"/>
            <w:tcBorders>
              <w:top w:val="single" w:sz="4" w:space="0" w:color="auto"/>
              <w:left w:val="nil"/>
              <w:bottom w:val="nil"/>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運転者がスイッチ等により容易に後付検知機能付急発進抑制装置の機能を停止することができること。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資料番号⑥</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2.2.6.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検知機能付急発進抑制装置の使用（2.2.5.のスイッチ等の操作を含む。）及び使用時の故障により、急発進、急加速、急制動その他予期しない自動車の動作及び自動車の機能の低下を招くおそれがないこと。</w:t>
            </w:r>
          </w:p>
        </w:tc>
        <w:tc>
          <w:tcPr>
            <w:tcW w:w="955" w:type="dxa"/>
            <w:tcBorders>
              <w:top w:val="single" w:sz="4" w:space="0" w:color="auto"/>
              <w:left w:val="single" w:sz="4" w:space="0" w:color="auto"/>
              <w:bottom w:val="single" w:sz="4" w:space="0" w:color="000000"/>
              <w:right w:val="single" w:sz="4" w:space="0" w:color="auto"/>
            </w:tcBorders>
            <w:vAlign w:val="center"/>
          </w:tcPr>
          <w:p w:rsidR="003A2C36" w:rsidRPr="00B8323C" w:rsidRDefault="003A2C36">
            <w:pPr>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資料番号⑦</w:t>
            </w:r>
          </w:p>
        </w:tc>
      </w:tr>
      <w:tr w:rsidR="00B8323C" w:rsidRPr="00B8323C">
        <w:trPr>
          <w:trHeight w:val="503"/>
        </w:trPr>
        <w:tc>
          <w:tcPr>
            <w:tcW w:w="7292" w:type="dxa"/>
            <w:gridSpan w:val="2"/>
            <w:vAlign w:val="bottom"/>
          </w:tcPr>
          <w:p w:rsidR="003A2C36" w:rsidRPr="00B8323C" w:rsidRDefault="000C5EC4">
            <w:pPr>
              <w:widowControl/>
              <w:jc w:val="both"/>
              <w:rPr>
                <w:rFonts w:ascii="ＭＳ Ｐゴシック" w:eastAsia="ＭＳ Ｐゴシック" w:hAnsi="ＭＳ Ｐゴシック"/>
                <w:color w:val="auto"/>
                <w:sz w:val="18"/>
              </w:rPr>
            </w:pPr>
            <w:r w:rsidRPr="00B8323C">
              <w:rPr>
                <w:rFonts w:hint="eastAsia"/>
                <w:color w:val="auto"/>
              </w:rPr>
              <w:lastRenderedPageBreak/>
              <w:t>3.　体制等</w:t>
            </w:r>
          </w:p>
        </w:tc>
        <w:tc>
          <w:tcPr>
            <w:tcW w:w="955" w:type="dxa"/>
            <w:vAlign w:val="center"/>
          </w:tcPr>
          <w:p w:rsidR="003A2C36" w:rsidRPr="00B8323C" w:rsidRDefault="003A2C36">
            <w:pPr>
              <w:rPr>
                <w:rFonts w:ascii="ＭＳ Ｐゴシック" w:eastAsia="ＭＳ Ｐゴシック" w:hAnsi="ＭＳ Ｐゴシック"/>
                <w:color w:val="auto"/>
                <w:sz w:val="18"/>
              </w:rPr>
            </w:pPr>
          </w:p>
        </w:tc>
        <w:tc>
          <w:tcPr>
            <w:tcW w:w="4537" w:type="dxa"/>
            <w:vAlign w:val="center"/>
          </w:tcPr>
          <w:p w:rsidR="003A2C36" w:rsidRPr="00B8323C" w:rsidRDefault="003A2C36">
            <w:pPr>
              <w:widowControl/>
              <w:rPr>
                <w:color w:val="auto"/>
                <w:sz w:val="20"/>
              </w:rPr>
            </w:pPr>
          </w:p>
        </w:tc>
        <w:tc>
          <w:tcPr>
            <w:tcW w:w="1735" w:type="dxa"/>
            <w:vAlign w:val="center"/>
          </w:tcPr>
          <w:p w:rsidR="003A2C36" w:rsidRPr="00B8323C" w:rsidRDefault="003A2C36">
            <w:pPr>
              <w:widowControl/>
              <w:snapToGrid w:val="0"/>
              <w:rPr>
                <w:color w:val="auto"/>
                <w:sz w:val="20"/>
              </w:rPr>
            </w:pPr>
          </w:p>
        </w:tc>
      </w:tr>
      <w:tr w:rsidR="00B8323C" w:rsidRPr="00B8323C">
        <w:trPr>
          <w:trHeight w:val="435"/>
        </w:trPr>
        <w:tc>
          <w:tcPr>
            <w:tcW w:w="2047" w:type="dxa"/>
            <w:tcBorders>
              <w:top w:val="single" w:sz="4" w:space="0" w:color="auto"/>
              <w:left w:val="single" w:sz="4" w:space="0" w:color="auto"/>
              <w:bottom w:val="single" w:sz="4" w:space="0" w:color="auto"/>
              <w:right w:val="single" w:sz="4" w:space="0" w:color="000000"/>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項目</w:t>
            </w:r>
          </w:p>
        </w:tc>
        <w:tc>
          <w:tcPr>
            <w:tcW w:w="524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内容</w:t>
            </w:r>
          </w:p>
        </w:tc>
        <w:tc>
          <w:tcPr>
            <w:tcW w:w="95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適否</w:t>
            </w:r>
          </w:p>
        </w:tc>
        <w:tc>
          <w:tcPr>
            <w:tcW w:w="4537"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詳細</w:t>
            </w:r>
          </w:p>
        </w:tc>
        <w:tc>
          <w:tcPr>
            <w:tcW w:w="173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napToGrid w:val="0"/>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根拠資料（必須）</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2.3.1.　耐久性等の確認</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後付検知機能付急発進抑制装置を使用する環境において、当該装置が円滑に作動し、かつ、十分な耐久性を有することについて、申請者による社内規格が整備され、試験等により確認が実施されていること。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rPr>
                <w:rFonts w:ascii="ＭＳ Ｐゴシック" w:eastAsia="ＭＳ Ｐゴシック" w:hAnsi="ＭＳ Ｐゴシック"/>
                <w:color w:val="auto"/>
                <w:sz w:val="16"/>
              </w:rPr>
            </w:pPr>
          </w:p>
        </w:tc>
        <w:tc>
          <w:tcPr>
            <w:tcW w:w="1735" w:type="dxa"/>
            <w:tcBorders>
              <w:top w:val="single" w:sz="4" w:space="0" w:color="auto"/>
              <w:left w:val="nil"/>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資料番号⑧</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2.3.2.　取扱説明書の提供</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後付検知機能付急発進抑制装置を正しく安全に使用するために必要な機能、使用方法、使用条件、注意事項及び異常が発生した場合の対処方法を明示した使用者用の取扱説明書が提供されていること。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1735" w:type="dxa"/>
            <w:tcBorders>
              <w:top w:val="single" w:sz="4" w:space="0" w:color="auto"/>
              <w:left w:val="nil"/>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資料番号⑨</w:t>
            </w:r>
          </w:p>
          <w:p w:rsidR="003A2C36" w:rsidRPr="00B8323C" w:rsidRDefault="000C5EC4">
            <w:pPr>
              <w:widowControl/>
              <w:snapToGrid w:val="0"/>
              <w:spacing w:line="20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※取扱説明書を添付すること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2.3.3.　販売時の確認及び説明</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後付検知機能付急発進抑制装置の販売時に、申請者の指定する取付方法等に従い、自動車への取付け及び動作確認等が行われていること。また、使用者に対し</w:t>
            </w:r>
            <w:r w:rsidRPr="00B8323C">
              <w:rPr>
                <w:rFonts w:ascii="ＭＳ Ｐゴシック" w:eastAsia="ＭＳ Ｐゴシック" w:hAnsi="ＭＳ Ｐゴシック"/>
                <w:color w:val="auto"/>
                <w:sz w:val="16"/>
              </w:rPr>
              <w:t>2.3.2.の取扱説明書の内容が適切に説明されていること。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資料番号⑩</w:t>
            </w:r>
          </w:p>
          <w:p w:rsidR="003A2C36" w:rsidRPr="00B8323C" w:rsidRDefault="000C5EC4">
            <w:pPr>
              <w:snapToGrid w:val="0"/>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※取扱説明書を添付すること</w:t>
            </w:r>
          </w:p>
          <w:p w:rsidR="003A2C36" w:rsidRPr="00B8323C" w:rsidRDefault="000C5EC4">
            <w:pPr>
              <w:snapToGrid w:val="0"/>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※運転者への説明内容・方法が分かる資料を添付すること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2.3.4.　取付け可能な事業者の管理</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を正しく取り付けることができると認められる事業者の有すべき資格要件が定められており、当該資格要件を満たす事業者（以下「取付事業者」という。）の情報が申請者により管理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資料番号⑪</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2.3.5.　取付け可能な自動車の特定</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後付検知機能付急発進抑制装置を適切に取り付けることができる自動車の型式及び製作時期が特定されていること。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資料番号⑫</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2.3.6.　点検整備の方法に係る情報の提供</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後付検知機能付急発進抑制装置の点検及び整備を適切に実施するために必要な情報が使用者に提供されていること。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資料番号⑬</w:t>
            </w:r>
          </w:p>
          <w:p w:rsidR="003A2C36" w:rsidRPr="00B8323C" w:rsidRDefault="000C5EC4">
            <w:pPr>
              <w:snapToGrid w:val="0"/>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※点検整備要領を添付すること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2.3.7.　後付検知機能付急発進抑制装置を取り付けた自動車の情報の管理</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後付検知機能付急発進抑制装置を取り付けた自動車を特定できる車台番号等の情報が申請者又は取付事業者により管理されていること。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資料番号⑭</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2.3.8.　修理体制の整備</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後付検知機能付急発進抑制装置の不具合等に対して修理を行う体制が整備されていること。また、修理用の部品が入手可能であること。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資料番号⑮</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2.3.9.　不具合情報等の収集</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後付検知機能付急発進抑制装置の安全に係る苦情及び不具合の情報を運転者等から収集し、改善の必要性を判断する体制が整備されていること。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資料番号⑯</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2.3.10.　品質管理</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均一性を有する後付検知機能付急発進抑制装置を製作できるよう適切な品質管理が行われていること。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資料番号⑰</w:t>
            </w:r>
          </w:p>
          <w:p w:rsidR="003A2C36" w:rsidRPr="00B8323C" w:rsidRDefault="000C5EC4">
            <w:pPr>
              <w:snapToGrid w:val="0"/>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※社内の品質管理要領を添付すること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lastRenderedPageBreak/>
              <w:t>2.3.11.　保証期間</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後付検知機能付急発進抑制装置の保証期間が定められていること。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資料番号⑱</w:t>
            </w:r>
          </w:p>
          <w:p w:rsidR="003A2C36" w:rsidRPr="00B8323C" w:rsidRDefault="000C5EC4">
            <w:pPr>
              <w:snapToGrid w:val="0"/>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※保証書を添付すること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2.3.12.　後付検知機能付急発進抑制装置の取付方法等に対する説明体制</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後付検知機能付急発進抑制装置の取付方法及び使用方法等について、行政機関の休日に関する法律（昭和</w:t>
            </w:r>
            <w:r w:rsidRPr="00B8323C">
              <w:rPr>
                <w:rFonts w:ascii="ＭＳ Ｐゴシック" w:eastAsia="ＭＳ Ｐゴシック" w:hAnsi="ＭＳ Ｐゴシック"/>
                <w:color w:val="auto"/>
                <w:sz w:val="16"/>
              </w:rPr>
              <w:t>63年法律第91号）第１条第１項に規定する行政機関の休日を除く日の昼間に問合せがあった場合に、説明できる体制が整備されていること。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資料番号⑲</w:t>
            </w:r>
          </w:p>
        </w:tc>
      </w:tr>
      <w:tr w:rsidR="00B8323C" w:rsidRPr="00B8323C">
        <w:trPr>
          <w:trHeight w:val="557"/>
        </w:trPr>
        <w:tc>
          <w:tcPr>
            <w:tcW w:w="7292" w:type="dxa"/>
            <w:gridSpan w:val="2"/>
            <w:vAlign w:val="bottom"/>
          </w:tcPr>
          <w:p w:rsidR="003A2C36" w:rsidRPr="00B8323C" w:rsidRDefault="000C5EC4">
            <w:pPr>
              <w:widowControl/>
              <w:jc w:val="both"/>
              <w:rPr>
                <w:rFonts w:ascii="ＭＳ Ｐゴシック" w:eastAsia="ＭＳ Ｐゴシック" w:hAnsi="ＭＳ Ｐゴシック"/>
                <w:color w:val="auto"/>
                <w:sz w:val="18"/>
              </w:rPr>
            </w:pPr>
            <w:r w:rsidRPr="00B8323C">
              <w:rPr>
                <w:rFonts w:hint="eastAsia"/>
                <w:color w:val="auto"/>
              </w:rPr>
              <w:t>4.　後付検知機能付急発進抑制装置の販売実績等</w:t>
            </w:r>
          </w:p>
        </w:tc>
        <w:tc>
          <w:tcPr>
            <w:tcW w:w="955" w:type="dxa"/>
            <w:vAlign w:val="center"/>
          </w:tcPr>
          <w:p w:rsidR="003A2C36" w:rsidRPr="00B8323C" w:rsidRDefault="003A2C36">
            <w:pPr>
              <w:rPr>
                <w:rFonts w:ascii="ＭＳ Ｐゴシック" w:eastAsia="ＭＳ Ｐゴシック" w:hAnsi="ＭＳ Ｐゴシック"/>
                <w:color w:val="auto"/>
                <w:sz w:val="18"/>
              </w:rPr>
            </w:pPr>
          </w:p>
        </w:tc>
        <w:tc>
          <w:tcPr>
            <w:tcW w:w="4537" w:type="dxa"/>
            <w:vAlign w:val="center"/>
          </w:tcPr>
          <w:p w:rsidR="003A2C36" w:rsidRPr="00B8323C" w:rsidRDefault="003A2C36">
            <w:pPr>
              <w:widowControl/>
              <w:rPr>
                <w:color w:val="auto"/>
                <w:sz w:val="20"/>
              </w:rPr>
            </w:pPr>
          </w:p>
        </w:tc>
        <w:tc>
          <w:tcPr>
            <w:tcW w:w="1735" w:type="dxa"/>
            <w:vAlign w:val="center"/>
          </w:tcPr>
          <w:p w:rsidR="003A2C36" w:rsidRPr="00B8323C" w:rsidRDefault="003A2C36">
            <w:pPr>
              <w:widowControl/>
              <w:snapToGrid w:val="0"/>
              <w:rPr>
                <w:color w:val="auto"/>
                <w:sz w:val="20"/>
              </w:rPr>
            </w:pPr>
          </w:p>
        </w:tc>
      </w:tr>
      <w:tr w:rsidR="00B8323C" w:rsidRPr="00B8323C">
        <w:trPr>
          <w:trHeight w:val="294"/>
        </w:trPr>
        <w:tc>
          <w:tcPr>
            <w:tcW w:w="2047" w:type="dxa"/>
            <w:tcBorders>
              <w:top w:val="single" w:sz="4" w:space="0" w:color="auto"/>
              <w:left w:val="single" w:sz="4" w:space="0" w:color="auto"/>
              <w:bottom w:val="single" w:sz="4" w:space="0" w:color="auto"/>
              <w:right w:val="single" w:sz="4" w:space="0" w:color="000000"/>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項目</w:t>
            </w:r>
          </w:p>
        </w:tc>
        <w:tc>
          <w:tcPr>
            <w:tcW w:w="524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内容</w:t>
            </w:r>
          </w:p>
        </w:tc>
        <w:tc>
          <w:tcPr>
            <w:tcW w:w="95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適否</w:t>
            </w:r>
          </w:p>
        </w:tc>
        <w:tc>
          <w:tcPr>
            <w:tcW w:w="4537"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詳細</w:t>
            </w:r>
          </w:p>
        </w:tc>
        <w:tc>
          <w:tcPr>
            <w:tcW w:w="173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napToGrid w:val="0"/>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根拠資料（必須）</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uppressAutoHyphens w:val="0"/>
              <w:wordWrap/>
              <w:spacing w:line="240" w:lineRule="exact"/>
              <w:textAlignment w:val="auto"/>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2.4.1.　</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市場での使用状況等を把握するのに十分な販売実績があること。ただし、これに代える後付装置搭載車の走行試験実績等がある場合は、この限りでない。</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資料番号⑳</w:t>
            </w:r>
          </w:p>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別記様式２</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uppressAutoHyphens w:val="0"/>
              <w:wordWrap/>
              <w:spacing w:line="240" w:lineRule="exact"/>
              <w:textAlignment w:val="auto"/>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2.4.2.　</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w:t>
            </w:r>
            <w:r w:rsidRPr="00B8323C">
              <w:rPr>
                <w:rFonts w:ascii="ＭＳ Ｐゴシック" w:eastAsia="ＭＳ Ｐゴシック" w:hAnsi="ＭＳ Ｐゴシック" w:hint="eastAsia"/>
                <w:color w:val="auto"/>
                <w:sz w:val="16"/>
              </w:rPr>
              <w:t>検知機能付</w:t>
            </w:r>
            <w:r w:rsidRPr="00B8323C">
              <w:rPr>
                <w:rFonts w:ascii="ＭＳ Ｐゴシック" w:eastAsia="ＭＳ Ｐゴシック" w:hAnsi="ＭＳ Ｐゴシック"/>
                <w:color w:val="auto"/>
                <w:sz w:val="16"/>
              </w:rPr>
              <w:t>急発進抑制装置の製作又は販売を１年以内に終了する予定がないこと。ただし、既に認定が行われた装置であって、製作又は販売が終了した後も認定の基準に適合するよう申請者が必要な措置を講じる場合は、この限りでない。</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資料番号㉑</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uppressAutoHyphens w:val="0"/>
              <w:wordWrap/>
              <w:spacing w:line="240" w:lineRule="exact"/>
              <w:textAlignment w:val="auto"/>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2.4.3.　</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w:t>
            </w:r>
            <w:r w:rsidRPr="00B8323C">
              <w:rPr>
                <w:rFonts w:ascii="ＭＳ Ｐゴシック" w:eastAsia="ＭＳ Ｐゴシック" w:hAnsi="ＭＳ Ｐゴシック" w:hint="eastAsia"/>
                <w:color w:val="auto"/>
                <w:sz w:val="16"/>
              </w:rPr>
              <w:t>検知機能付</w:t>
            </w:r>
            <w:r w:rsidRPr="00B8323C">
              <w:rPr>
                <w:rFonts w:ascii="ＭＳ Ｐゴシック" w:eastAsia="ＭＳ Ｐゴシック" w:hAnsi="ＭＳ Ｐゴシック"/>
                <w:color w:val="auto"/>
                <w:sz w:val="16"/>
              </w:rPr>
              <w:t>急発進抑制装置又はその一部は、自動車から容易に離脱するもの、その取付部に緩み又はがたがあるもの、その表示が貼り付けられた紙又は粘着テープ類に記入されているものその他の一時的に取付けられたものでない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資料番号㉒</w:t>
            </w:r>
          </w:p>
        </w:tc>
      </w:tr>
    </w:tbl>
    <w:p w:rsidR="003A2C36" w:rsidRPr="00B8323C" w:rsidRDefault="000C5EC4">
      <w:pPr>
        <w:spacing w:line="360" w:lineRule="auto"/>
        <w:rPr>
          <w:rFonts w:asciiTheme="minorEastAsia" w:eastAsiaTheme="minorEastAsia" w:hAnsiTheme="minorEastAsia"/>
          <w:color w:val="auto"/>
          <w:sz w:val="16"/>
        </w:rPr>
      </w:pPr>
      <w:r w:rsidRPr="00B8323C">
        <w:rPr>
          <w:rFonts w:asciiTheme="minorEastAsia" w:eastAsiaTheme="minorEastAsia" w:hAnsiTheme="minorEastAsia" w:hint="eastAsia"/>
          <w:color w:val="auto"/>
          <w:kern w:val="2"/>
          <w:sz w:val="16"/>
        </w:rPr>
        <w:t>（注）後方の障害物検知機能を有しない後付障害物検知機能付急発進抑制装置にあっては、後方の発進時等の機能等については、</w:t>
      </w:r>
      <w:r w:rsidRPr="00B8323C">
        <w:rPr>
          <w:rFonts w:asciiTheme="minorEastAsia" w:eastAsiaTheme="minorEastAsia" w:hAnsiTheme="minorEastAsia" w:hint="eastAsia"/>
          <w:color w:val="auto"/>
          <w:sz w:val="16"/>
        </w:rPr>
        <w:t>別記様式１－２を使用すること。</w:t>
      </w:r>
    </w:p>
    <w:p w:rsidR="003A2C36" w:rsidRPr="00B8323C" w:rsidRDefault="003A2C36">
      <w:pPr>
        <w:spacing w:line="360" w:lineRule="auto"/>
        <w:rPr>
          <w:rFonts w:asciiTheme="minorEastAsia" w:eastAsiaTheme="minorEastAsia" w:hAnsiTheme="minorEastAsia"/>
          <w:color w:val="auto"/>
          <w:sz w:val="16"/>
        </w:rPr>
      </w:pPr>
    </w:p>
    <w:p w:rsidR="003A2C36" w:rsidRPr="00B8323C" w:rsidRDefault="000C5EC4">
      <w:pPr>
        <w:spacing w:line="360" w:lineRule="auto"/>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以下の認定に係る留意事項を確認した場合は、</w:t>
      </w:r>
      <w:r w:rsidRPr="00B8323C">
        <w:rPr>
          <w:rFonts w:ascii="HG丸ｺﾞｼｯｸM-PRO" w:eastAsia="HG丸ｺﾞｼｯｸM-PRO" w:hAnsi="HG丸ｺﾞｼｯｸM-PRO" w:hint="eastAsia"/>
          <w:color w:val="auto"/>
          <w:kern w:val="2"/>
          <w:sz w:val="20"/>
        </w:rPr>
        <w:t>□</w:t>
      </w:r>
      <w:r w:rsidRPr="00B8323C">
        <w:rPr>
          <w:rFonts w:ascii="HG丸ｺﾞｼｯｸM-PRO" w:eastAsia="HG丸ｺﾞｼｯｸM-PRO" w:hAnsi="HG丸ｺﾞｼｯｸM-PRO" w:hint="eastAsia"/>
          <w:color w:val="auto"/>
          <w:kern w:val="2"/>
          <w:sz w:val="18"/>
        </w:rPr>
        <w:t>にチェックすること。</w:t>
      </w:r>
    </w:p>
    <w:p w:rsidR="003A2C36" w:rsidRPr="00B8323C" w:rsidRDefault="000C5EC4">
      <w:pPr>
        <w:pStyle w:val="af1"/>
        <w:numPr>
          <w:ilvl w:val="0"/>
          <w:numId w:val="1"/>
        </w:numPr>
        <w:ind w:leftChars="0"/>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color w:val="auto"/>
          <w:kern w:val="2"/>
          <w:sz w:val="18"/>
        </w:rPr>
        <w:t>認定が行われた装置</w:t>
      </w:r>
      <w:r w:rsidRPr="00B8323C">
        <w:rPr>
          <w:rFonts w:ascii="HG丸ｺﾞｼｯｸM-PRO" w:eastAsia="HG丸ｺﾞｼｯｸM-PRO" w:hAnsi="HG丸ｺﾞｼｯｸM-PRO" w:hint="eastAsia"/>
          <w:color w:val="auto"/>
          <w:kern w:val="2"/>
          <w:sz w:val="18"/>
        </w:rPr>
        <w:t>が</w:t>
      </w:r>
      <w:r w:rsidRPr="00B8323C">
        <w:rPr>
          <w:rFonts w:ascii="HG丸ｺﾞｼｯｸM-PRO" w:eastAsia="HG丸ｺﾞｼｯｸM-PRO" w:hAnsi="HG丸ｺﾞｼｯｸM-PRO"/>
          <w:color w:val="auto"/>
          <w:kern w:val="2"/>
          <w:sz w:val="18"/>
        </w:rPr>
        <w:t>認定に係る基準及び</w:t>
      </w:r>
      <w:r w:rsidRPr="00B8323C">
        <w:rPr>
          <w:rFonts w:ascii="HG丸ｺﾞｼｯｸM-PRO" w:eastAsia="HG丸ｺﾞｼｯｸM-PRO" w:hAnsi="HG丸ｺﾞｼｯｸM-PRO" w:hint="eastAsia"/>
          <w:color w:val="auto"/>
          <w:kern w:val="2"/>
          <w:sz w:val="18"/>
        </w:rPr>
        <w:t>条件に適合するよう維持しなければならないこと。</w:t>
      </w:r>
    </w:p>
    <w:p w:rsidR="003A2C36" w:rsidRPr="00B8323C" w:rsidRDefault="000C5EC4">
      <w:pPr>
        <w:pStyle w:val="af1"/>
        <w:numPr>
          <w:ilvl w:val="0"/>
          <w:numId w:val="1"/>
        </w:numPr>
        <w:ind w:leftChars="0"/>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color w:val="auto"/>
          <w:kern w:val="2"/>
          <w:sz w:val="18"/>
        </w:rPr>
        <w:t>認定が行われた装置</w:t>
      </w:r>
      <w:r w:rsidRPr="00B8323C">
        <w:rPr>
          <w:rFonts w:ascii="HG丸ｺﾞｼｯｸM-PRO" w:eastAsia="HG丸ｺﾞｼｯｸM-PRO" w:hAnsi="HG丸ｺﾞｼｯｸM-PRO" w:hint="eastAsia"/>
          <w:color w:val="auto"/>
          <w:kern w:val="2"/>
          <w:sz w:val="18"/>
        </w:rPr>
        <w:t>が本文第７の報告事項に該当するときは、速やかに国土交通省及び事務局に報告しなければならないこと。</w:t>
      </w:r>
    </w:p>
    <w:p w:rsidR="003A2C36" w:rsidRPr="00B8323C" w:rsidRDefault="000C5EC4">
      <w:pPr>
        <w:pStyle w:val="af1"/>
        <w:numPr>
          <w:ilvl w:val="0"/>
          <w:numId w:val="1"/>
        </w:numPr>
        <w:ind w:leftChars="0"/>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color w:val="auto"/>
          <w:kern w:val="2"/>
          <w:sz w:val="18"/>
        </w:rPr>
        <w:t>認定が行われた装置に</w:t>
      </w:r>
      <w:r w:rsidRPr="00B8323C">
        <w:rPr>
          <w:rFonts w:ascii="HG丸ｺﾞｼｯｸM-PRO" w:eastAsia="HG丸ｺﾞｼｯｸM-PRO" w:hAnsi="HG丸ｺﾞｼｯｸM-PRO" w:hint="eastAsia"/>
          <w:color w:val="auto"/>
          <w:kern w:val="2"/>
          <w:sz w:val="18"/>
        </w:rPr>
        <w:t>ついて、書面の提出、装置及び後付装置搭載車の提示並びに業務に関する報告（以下「報告等」という。）を求められた場合は、それに応じること。</w:t>
      </w:r>
    </w:p>
    <w:p w:rsidR="003A2C36" w:rsidRPr="00B8323C" w:rsidRDefault="000C5EC4">
      <w:pPr>
        <w:pStyle w:val="af1"/>
        <w:numPr>
          <w:ilvl w:val="0"/>
          <w:numId w:val="1"/>
        </w:numPr>
        <w:ind w:leftChars="0"/>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color w:val="auto"/>
          <w:kern w:val="2"/>
          <w:sz w:val="18"/>
        </w:rPr>
        <w:t>認定が行われた装置について、次のいずれかに該当する</w:t>
      </w:r>
      <w:r w:rsidRPr="00B8323C">
        <w:rPr>
          <w:rFonts w:ascii="HG丸ｺﾞｼｯｸM-PRO" w:eastAsia="HG丸ｺﾞｼｯｸM-PRO" w:hAnsi="HG丸ｺﾞｼｯｸM-PRO" w:hint="eastAsia"/>
          <w:color w:val="auto"/>
          <w:kern w:val="2"/>
          <w:sz w:val="18"/>
        </w:rPr>
        <w:t>ときは、国土交通省が認定を取り消すことができること。</w:t>
      </w:r>
    </w:p>
    <w:p w:rsidR="003A2C36" w:rsidRPr="00B8323C" w:rsidRDefault="000C5EC4">
      <w:pPr>
        <w:pStyle w:val="af1"/>
        <w:numPr>
          <w:ilvl w:val="0"/>
          <w:numId w:val="2"/>
        </w:numPr>
        <w:snapToGrid w:val="0"/>
        <w:spacing w:line="260" w:lineRule="exact"/>
        <w:ind w:leftChars="0" w:left="777" w:hanging="357"/>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当該装置が認定に係る基準又は</w:t>
      </w:r>
      <w:r w:rsidRPr="00B8323C">
        <w:rPr>
          <w:rFonts w:ascii="HG丸ｺﾞｼｯｸM-PRO" w:eastAsia="HG丸ｺﾞｼｯｸM-PRO" w:hAnsi="HG丸ｺﾞｼｯｸM-PRO"/>
          <w:color w:val="auto"/>
          <w:kern w:val="2"/>
          <w:sz w:val="18"/>
        </w:rPr>
        <w:t>条件に適合しなくなったとき。</w:t>
      </w:r>
    </w:p>
    <w:p w:rsidR="003A2C36" w:rsidRPr="00B8323C" w:rsidRDefault="000C5EC4">
      <w:pPr>
        <w:pStyle w:val="af1"/>
        <w:numPr>
          <w:ilvl w:val="0"/>
          <w:numId w:val="2"/>
        </w:numPr>
        <w:snapToGrid w:val="0"/>
        <w:spacing w:line="260" w:lineRule="exact"/>
        <w:ind w:leftChars="0" w:left="777" w:hanging="357"/>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不正の手段により認定を受けたとき。</w:t>
      </w:r>
    </w:p>
    <w:p w:rsidR="003A2C36" w:rsidRPr="00B8323C" w:rsidRDefault="000C5EC4">
      <w:pPr>
        <w:pStyle w:val="af1"/>
        <w:numPr>
          <w:ilvl w:val="0"/>
          <w:numId w:val="2"/>
        </w:numPr>
        <w:snapToGrid w:val="0"/>
        <w:spacing w:line="260" w:lineRule="exact"/>
        <w:ind w:leftChars="0" w:left="777" w:hanging="357"/>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求められた報告等をせず、又は虚偽の報告等を行ったとき。</w:t>
      </w:r>
    </w:p>
    <w:p w:rsidR="003A2C36" w:rsidRPr="00B8323C" w:rsidRDefault="000C5EC4">
      <w:pPr>
        <w:pStyle w:val="af1"/>
        <w:numPr>
          <w:ilvl w:val="0"/>
          <w:numId w:val="2"/>
        </w:numPr>
        <w:snapToGrid w:val="0"/>
        <w:spacing w:line="260" w:lineRule="exact"/>
        <w:ind w:leftChars="0" w:left="777" w:hanging="357"/>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当該装置又は当該装置の認定について著しく事実に相違する表示をし、又は実際のものよりも著しく優良若しくは有利であると人を誤認させるような表示をしたとき。</w:t>
      </w:r>
    </w:p>
    <w:p w:rsidR="003A2C36" w:rsidRPr="00B8323C" w:rsidRDefault="000C5EC4">
      <w:pPr>
        <w:widowControl/>
        <w:spacing w:line="0" w:lineRule="atLeast"/>
        <w:rPr>
          <w:rFonts w:ascii="HG丸ｺﾞｼｯｸM-PRO" w:eastAsia="HG丸ｺﾞｼｯｸM-PRO" w:hAnsi="HG丸ｺﾞｼｯｸM-PRO"/>
          <w:color w:val="auto"/>
          <w:sz w:val="18"/>
        </w:rPr>
      </w:pPr>
      <w:r w:rsidRPr="00B8323C">
        <w:rPr>
          <w:rFonts w:ascii="Century" w:hAnsi="Century" w:hint="eastAsia"/>
          <w:noProof/>
          <w:color w:val="auto"/>
        </w:rPr>
        <mc:AlternateContent>
          <mc:Choice Requires="wps">
            <w:drawing>
              <wp:anchor distT="0" distB="0" distL="114300" distR="114300" simplePos="0" relativeHeight="2" behindDoc="0" locked="0" layoutInCell="1" hidden="0" allowOverlap="1">
                <wp:simplePos x="0" y="0"/>
                <wp:positionH relativeFrom="column">
                  <wp:posOffset>-464820</wp:posOffset>
                </wp:positionH>
                <wp:positionV relativeFrom="paragraph">
                  <wp:posOffset>8373110</wp:posOffset>
                </wp:positionV>
                <wp:extent cx="1063625" cy="340360"/>
                <wp:effectExtent l="0" t="0" r="635" b="635"/>
                <wp:wrapNone/>
                <wp:docPr id="102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063625" cy="340360"/>
                        </a:xfrm>
                        <a:prstGeom prst="rect">
                          <a:avLst/>
                        </a:prstGeom>
                        <a:solidFill>
                          <a:srgbClr val="FFFFFF"/>
                        </a:solidFill>
                        <a:ln>
                          <a:noFill/>
                        </a:ln>
                      </wps:spPr>
                      <wps:txbx>
                        <w:txbxContent>
                          <w:p w:rsidR="00891559" w:rsidRDefault="0089155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（様式４-３）</w:t>
                            </w:r>
                          </w:p>
                        </w:txbxContent>
                      </wps:txbx>
                      <wps:bodyPr rot="0" vertOverflow="overflow" horzOverflow="overflow" vert="vert270" wrap="square" lIns="74295" tIns="8890" rIns="74295" bIns="8890" anchor="t" anchorCtr="0" upright="1"/>
                    </wps:wsp>
                  </a:graphicData>
                </a:graphic>
              </wp:anchor>
            </w:drawing>
          </mc:Choice>
          <mc:Fallback>
            <w:pict>
              <v:rect id="正方形/長方形 4" o:spid="_x0000_s1026" style="position:absolute;margin-left:-36.6pt;margin-top:659.3pt;width:83.75pt;height:26.8pt;rotation:90;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" stroked="f">
                <v:textbox style="layout-flow:vertical;mso-layout-flow-alt:bottom-to-top" inset="5.85pt,.7pt,5.85pt,.7pt">
                  <w:txbxContent>
                    <w:p w:rsidR="00891559" w:rsidRDefault="0089155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（様式４-３）</w:t>
                      </w:r>
                    </w:p>
                  </w:txbxContent>
                </v:textbox>
              </v:rect>
            </w:pict>
          </mc:Fallback>
        </mc:AlternateContent>
      </w:r>
      <w:r w:rsidRPr="00B8323C">
        <w:rPr>
          <w:rFonts w:ascii="Century" w:hAnsi="Century" w:hint="eastAsia"/>
          <w:noProof/>
          <w:color w:val="auto"/>
        </w:rPr>
        <mc:AlternateContent>
          <mc:Choice Requires="wps">
            <w:drawing>
              <wp:anchor distT="0" distB="0" distL="114300" distR="114300" simplePos="0" relativeHeight="3" behindDoc="0" locked="0" layoutInCell="1" hidden="0" allowOverlap="1">
                <wp:simplePos x="0" y="0"/>
                <wp:positionH relativeFrom="column">
                  <wp:posOffset>-475615</wp:posOffset>
                </wp:positionH>
                <wp:positionV relativeFrom="paragraph">
                  <wp:posOffset>8470265</wp:posOffset>
                </wp:positionV>
                <wp:extent cx="1063625" cy="340360"/>
                <wp:effectExtent l="0" t="0" r="635" b="635"/>
                <wp:wrapNone/>
                <wp:docPr id="102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063625" cy="340360"/>
                        </a:xfrm>
                        <a:prstGeom prst="rect">
                          <a:avLst/>
                        </a:prstGeom>
                        <a:solidFill>
                          <a:srgbClr val="FFFFFF"/>
                        </a:solidFill>
                        <a:ln>
                          <a:noFill/>
                        </a:ln>
                      </wps:spPr>
                      <wps:txbx>
                        <w:txbxContent>
                          <w:p w:rsidR="00891559" w:rsidRDefault="0089155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（様式４-２）</w:t>
                            </w:r>
                          </w:p>
                        </w:txbxContent>
                      </wps:txbx>
                      <wps:bodyPr rot="0" vertOverflow="overflow" horzOverflow="overflow" vert="vert270" wrap="square" lIns="74295" tIns="8890" rIns="74295" bIns="8890" anchor="t" anchorCtr="0" upright="1"/>
                    </wps:wsp>
                  </a:graphicData>
                </a:graphic>
              </wp:anchor>
            </w:drawing>
          </mc:Choice>
          <mc:Fallback>
            <w:pict>
              <v:rect id="正方形/長方形 5" o:spid="_x0000_s1027" style="position:absolute;margin-left:-37.45pt;margin-top:666.95pt;width:83.75pt;height:26.8pt;rotation:90;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" stroked="f">
                <v:textbox style="layout-flow:vertical;mso-layout-flow-alt:bottom-to-top" inset="5.85pt,.7pt,5.85pt,.7pt">
                  <w:txbxContent>
                    <w:p w:rsidR="00891559" w:rsidRDefault="0089155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（様式４-２）</w:t>
                      </w:r>
                    </w:p>
                  </w:txbxContent>
                </v:textbox>
              </v:rect>
            </w:pict>
          </mc:Fallback>
        </mc:AlternateContent>
      </w:r>
      <w:r w:rsidRPr="00B8323C">
        <w:rPr>
          <w:rFonts w:ascii="Century" w:hAnsi="Century" w:hint="eastAsia"/>
          <w:noProof/>
          <w:color w:val="auto"/>
        </w:rPr>
        <mc:AlternateContent>
          <mc:Choice Requires="wps">
            <w:drawing>
              <wp:anchor distT="0" distB="0" distL="114300" distR="114300" simplePos="0" relativeHeight="4" behindDoc="0" locked="0" layoutInCell="1" hidden="0" allowOverlap="1">
                <wp:simplePos x="0" y="0"/>
                <wp:positionH relativeFrom="column">
                  <wp:posOffset>-475615</wp:posOffset>
                </wp:positionH>
                <wp:positionV relativeFrom="paragraph">
                  <wp:posOffset>8459470</wp:posOffset>
                </wp:positionV>
                <wp:extent cx="1063625" cy="340360"/>
                <wp:effectExtent l="0" t="0" r="635" b="635"/>
                <wp:wrapNone/>
                <wp:docPr id="102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063625" cy="340360"/>
                        </a:xfrm>
                        <a:prstGeom prst="rect">
                          <a:avLst/>
                        </a:prstGeom>
                        <a:solidFill>
                          <a:srgbClr val="FFFFFF"/>
                        </a:solidFill>
                        <a:ln>
                          <a:noFill/>
                        </a:ln>
                      </wps:spPr>
                      <wps:txbx>
                        <w:txbxContent>
                          <w:p w:rsidR="00891559" w:rsidRDefault="0089155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（様式４-１）</w:t>
                            </w:r>
                          </w:p>
                        </w:txbxContent>
                      </wps:txbx>
                      <wps:bodyPr rot="0" vertOverflow="overflow" horzOverflow="overflow" vert="vert270" wrap="square" lIns="74295" tIns="8890" rIns="74295" bIns="8890" anchor="t" anchorCtr="0" upright="1"/>
                    </wps:wsp>
                  </a:graphicData>
                </a:graphic>
              </wp:anchor>
            </w:drawing>
          </mc:Choice>
          <mc:Fallback>
            <w:pict>
              <v:rect id="正方形/長方形 6" o:spid="_x0000_s1028" style="position:absolute;margin-left:-37.45pt;margin-top:666.1pt;width:83.75pt;height:26.8pt;rotation:90;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" stroked="f">
                <v:textbox style="layout-flow:vertical;mso-layout-flow-alt:bottom-to-top" inset="5.85pt,.7pt,5.85pt,.7pt">
                  <w:txbxContent>
                    <w:p w:rsidR="00891559" w:rsidRDefault="00891559">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（様式４-１）</w:t>
                      </w:r>
                    </w:p>
                  </w:txbxContent>
                </v:textbox>
              </v:rect>
            </w:pict>
          </mc:Fallback>
        </mc:AlternateContent>
      </w:r>
    </w:p>
    <w:p w:rsidR="003A2C36" w:rsidRPr="00B8323C" w:rsidRDefault="000C5EC4">
      <w:pPr>
        <w:rPr>
          <w:color w:val="auto"/>
        </w:rPr>
      </w:pPr>
      <w:r w:rsidRPr="00B8323C">
        <w:rPr>
          <w:color w:val="auto"/>
        </w:rPr>
        <w:br w:type="page"/>
      </w:r>
    </w:p>
    <w:tbl>
      <w:tblPr>
        <w:tblW w:w="14524" w:type="dxa"/>
        <w:tblInd w:w="82" w:type="dxa"/>
        <w:tblLayout w:type="fixed"/>
        <w:tblCellMar>
          <w:left w:w="99" w:type="dxa"/>
          <w:right w:w="99" w:type="dxa"/>
        </w:tblCellMar>
        <w:tblLook w:val="04A0" w:firstRow="1" w:lastRow="0" w:firstColumn="1" w:lastColumn="0" w:noHBand="0" w:noVBand="1"/>
      </w:tblPr>
      <w:tblGrid>
        <w:gridCol w:w="2047"/>
        <w:gridCol w:w="5245"/>
        <w:gridCol w:w="955"/>
        <w:gridCol w:w="4537"/>
        <w:gridCol w:w="1740"/>
      </w:tblGrid>
      <w:tr w:rsidR="00B8323C" w:rsidRPr="00B8323C">
        <w:trPr>
          <w:trHeight w:val="297"/>
        </w:trPr>
        <w:tc>
          <w:tcPr>
            <w:tcW w:w="8247" w:type="dxa"/>
            <w:gridSpan w:val="3"/>
            <w:vAlign w:val="center"/>
          </w:tcPr>
          <w:p w:rsidR="003A2C36" w:rsidRPr="00B8323C" w:rsidRDefault="000C5EC4">
            <w:pPr>
              <w:widowControl/>
              <w:rPr>
                <w:rFonts w:asciiTheme="minorEastAsia" w:eastAsiaTheme="minorEastAsia" w:hAnsiTheme="minorEastAsia"/>
                <w:color w:val="auto"/>
                <w:sz w:val="18"/>
              </w:rPr>
            </w:pPr>
            <w:r w:rsidRPr="00B8323C">
              <w:rPr>
                <w:rFonts w:asciiTheme="minorEastAsia" w:eastAsiaTheme="minorEastAsia" w:hAnsiTheme="minorEastAsia" w:hint="eastAsia"/>
                <w:color w:val="auto"/>
                <w:sz w:val="18"/>
              </w:rPr>
              <w:lastRenderedPageBreak/>
              <w:t>別記様式１－２　後付ペダル踏み間違い急発進等抑制装置</w:t>
            </w:r>
          </w:p>
        </w:tc>
        <w:tc>
          <w:tcPr>
            <w:tcW w:w="4537" w:type="dxa"/>
            <w:vAlign w:val="center"/>
          </w:tcPr>
          <w:p w:rsidR="003A2C36" w:rsidRPr="00B8323C" w:rsidRDefault="003A2C36">
            <w:pPr>
              <w:rPr>
                <w:rFonts w:asciiTheme="minorEastAsia" w:eastAsiaTheme="minorEastAsia" w:hAnsiTheme="minorEastAsia"/>
                <w:color w:val="auto"/>
                <w:sz w:val="18"/>
              </w:rPr>
            </w:pPr>
          </w:p>
        </w:tc>
        <w:tc>
          <w:tcPr>
            <w:tcW w:w="1740" w:type="dxa"/>
            <w:vAlign w:val="center"/>
          </w:tcPr>
          <w:p w:rsidR="003A2C36" w:rsidRPr="00B8323C" w:rsidRDefault="003A2C36">
            <w:pPr>
              <w:widowControl/>
              <w:rPr>
                <w:rFonts w:asciiTheme="minorEastAsia" w:eastAsiaTheme="minorEastAsia" w:hAnsiTheme="minorEastAsia"/>
                <w:color w:val="auto"/>
                <w:sz w:val="20"/>
              </w:rPr>
            </w:pPr>
          </w:p>
        </w:tc>
      </w:tr>
      <w:tr w:rsidR="00B8323C" w:rsidRPr="00B8323C">
        <w:trPr>
          <w:trHeight w:val="419"/>
        </w:trPr>
        <w:tc>
          <w:tcPr>
            <w:tcW w:w="14524" w:type="dxa"/>
            <w:gridSpan w:val="5"/>
            <w:vAlign w:val="center"/>
          </w:tcPr>
          <w:p w:rsidR="003A2C36" w:rsidRPr="00B8323C" w:rsidRDefault="000C5EC4">
            <w:pPr>
              <w:widowControl/>
              <w:spacing w:line="300" w:lineRule="exact"/>
              <w:jc w:val="center"/>
              <w:rPr>
                <w:rFonts w:asciiTheme="minorEastAsia" w:eastAsiaTheme="minorEastAsia" w:hAnsiTheme="minorEastAsia"/>
                <w:color w:val="auto"/>
                <w:sz w:val="24"/>
              </w:rPr>
            </w:pPr>
            <w:r w:rsidRPr="00B8323C">
              <w:rPr>
                <w:rFonts w:asciiTheme="minorEastAsia" w:eastAsiaTheme="minorEastAsia" w:hAnsiTheme="minorEastAsia" w:hint="eastAsia"/>
                <w:color w:val="auto"/>
              </w:rPr>
              <w:t>自己確認表</w:t>
            </w:r>
          </w:p>
        </w:tc>
      </w:tr>
      <w:tr w:rsidR="00B8323C" w:rsidRPr="00B8323C">
        <w:trPr>
          <w:trHeight w:val="548"/>
        </w:trPr>
        <w:tc>
          <w:tcPr>
            <w:tcW w:w="7292" w:type="dxa"/>
            <w:gridSpan w:val="2"/>
            <w:vAlign w:val="bottom"/>
          </w:tcPr>
          <w:p w:rsidR="003A2C36" w:rsidRPr="00B8323C" w:rsidRDefault="000C5EC4">
            <w:pPr>
              <w:widowControl/>
              <w:jc w:val="both"/>
              <w:rPr>
                <w:rFonts w:asciiTheme="minorEastAsia" w:eastAsiaTheme="minorEastAsia" w:hAnsiTheme="minorEastAsia"/>
                <w:color w:val="auto"/>
              </w:rPr>
            </w:pPr>
            <w:r w:rsidRPr="00B8323C">
              <w:rPr>
                <w:rFonts w:asciiTheme="minorEastAsia" w:eastAsiaTheme="minorEastAsia" w:hAnsiTheme="minorEastAsia" w:hint="eastAsia"/>
                <w:color w:val="auto"/>
              </w:rPr>
              <w:t>1</w:t>
            </w:r>
            <w:r w:rsidRPr="00B8323C">
              <w:rPr>
                <w:rFonts w:asciiTheme="minorEastAsia" w:eastAsiaTheme="minorEastAsia" w:hAnsiTheme="minorEastAsia"/>
                <w:color w:val="auto"/>
              </w:rPr>
              <w:t xml:space="preserve">.　</w:t>
            </w:r>
            <w:r w:rsidRPr="00B8323C">
              <w:rPr>
                <w:rFonts w:asciiTheme="minorEastAsia" w:eastAsiaTheme="minorEastAsia" w:hAnsiTheme="minorEastAsia" w:hint="eastAsia"/>
                <w:color w:val="auto"/>
              </w:rPr>
              <w:t>申請者</w:t>
            </w:r>
          </w:p>
        </w:tc>
        <w:tc>
          <w:tcPr>
            <w:tcW w:w="955" w:type="dxa"/>
            <w:vAlign w:val="center"/>
          </w:tcPr>
          <w:p w:rsidR="003A2C36" w:rsidRPr="00B8323C" w:rsidRDefault="003A2C36">
            <w:pPr>
              <w:rPr>
                <w:rFonts w:asciiTheme="minorEastAsia" w:eastAsiaTheme="minorEastAsia" w:hAnsiTheme="minorEastAsia"/>
                <w:color w:val="auto"/>
              </w:rPr>
            </w:pPr>
          </w:p>
        </w:tc>
        <w:tc>
          <w:tcPr>
            <w:tcW w:w="4537" w:type="dxa"/>
            <w:vAlign w:val="center"/>
          </w:tcPr>
          <w:p w:rsidR="003A2C36" w:rsidRPr="00B8323C" w:rsidRDefault="003A2C36">
            <w:pPr>
              <w:widowControl/>
              <w:rPr>
                <w:rFonts w:asciiTheme="minorEastAsia" w:eastAsiaTheme="minorEastAsia" w:hAnsiTheme="minorEastAsia"/>
                <w:color w:val="auto"/>
              </w:rPr>
            </w:pPr>
          </w:p>
        </w:tc>
        <w:tc>
          <w:tcPr>
            <w:tcW w:w="1740" w:type="dxa"/>
            <w:vAlign w:val="center"/>
          </w:tcPr>
          <w:p w:rsidR="003A2C36" w:rsidRPr="00B8323C" w:rsidRDefault="003A2C36">
            <w:pPr>
              <w:widowControl/>
              <w:rPr>
                <w:rFonts w:asciiTheme="minorEastAsia" w:eastAsiaTheme="minorEastAsia" w:hAnsiTheme="minorEastAsia"/>
                <w:color w:val="auto"/>
              </w:rPr>
            </w:pPr>
          </w:p>
        </w:tc>
      </w:tr>
      <w:tr w:rsidR="00B8323C" w:rsidRPr="00B8323C">
        <w:trPr>
          <w:trHeight w:val="410"/>
        </w:trPr>
        <w:tc>
          <w:tcPr>
            <w:tcW w:w="2047" w:type="dxa"/>
            <w:tcBorders>
              <w:top w:val="single" w:sz="4" w:space="0" w:color="auto"/>
              <w:left w:val="single" w:sz="4" w:space="0" w:color="auto"/>
              <w:bottom w:val="single" w:sz="4" w:space="0" w:color="auto"/>
              <w:right w:val="single" w:sz="4" w:space="0" w:color="000000"/>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項目</w:t>
            </w:r>
          </w:p>
        </w:tc>
        <w:tc>
          <w:tcPr>
            <w:tcW w:w="524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内容</w:t>
            </w:r>
          </w:p>
        </w:tc>
        <w:tc>
          <w:tcPr>
            <w:tcW w:w="95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適否</w:t>
            </w:r>
          </w:p>
        </w:tc>
        <w:tc>
          <w:tcPr>
            <w:tcW w:w="4537"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詳細</w:t>
            </w:r>
          </w:p>
        </w:tc>
        <w:tc>
          <w:tcPr>
            <w:tcW w:w="1740"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napToGrid w:val="0"/>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根拠資料（必須）</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第２条</w:t>
            </w:r>
          </w:p>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本文第１</w:t>
            </w:r>
          </w:p>
        </w:tc>
        <w:tc>
          <w:tcPr>
            <w:tcW w:w="5245" w:type="dxa"/>
            <w:tcBorders>
              <w:top w:val="nil"/>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次に掲げる者であること。</w:t>
            </w:r>
          </w:p>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(1)</w:t>
            </w:r>
            <w:r w:rsidRPr="00B8323C">
              <w:rPr>
                <w:rFonts w:ascii="ＭＳ Ｐゴシック" w:eastAsia="ＭＳ Ｐゴシック" w:hAnsi="ＭＳ Ｐゴシック"/>
                <w:color w:val="auto"/>
                <w:sz w:val="16"/>
              </w:rPr>
              <w:t>後付</w:t>
            </w:r>
            <w:r w:rsidR="009A2E6C" w:rsidRPr="00B8323C">
              <w:rPr>
                <w:rFonts w:ascii="ＭＳ Ｐゴシック" w:eastAsia="ＭＳ Ｐゴシック" w:hAnsi="ＭＳ Ｐゴシック" w:hint="eastAsia"/>
                <w:color w:val="auto"/>
                <w:sz w:val="16"/>
              </w:rPr>
              <w:t>ペダル踏み間違い</w:t>
            </w:r>
            <w:r w:rsidRPr="00B8323C">
              <w:rPr>
                <w:rFonts w:ascii="ＭＳ Ｐゴシック" w:eastAsia="ＭＳ Ｐゴシック" w:hAnsi="ＭＳ Ｐゴシック"/>
                <w:color w:val="auto"/>
                <w:sz w:val="16"/>
              </w:rPr>
              <w:t>急発進抑制装置</w:t>
            </w:r>
            <w:r w:rsidR="009A2E6C" w:rsidRPr="00B8323C">
              <w:rPr>
                <w:rFonts w:ascii="ＭＳ Ｐゴシック" w:eastAsia="ＭＳ Ｐゴシック" w:hAnsi="ＭＳ Ｐゴシック" w:hint="eastAsia"/>
                <w:color w:val="auto"/>
                <w:sz w:val="16"/>
              </w:rPr>
              <w:t>（以下、「後付急発進抑制装置」という。）</w:t>
            </w:r>
            <w:r w:rsidRPr="00B8323C">
              <w:rPr>
                <w:rFonts w:ascii="ＭＳ Ｐゴシック" w:eastAsia="ＭＳ Ｐゴシック" w:hAnsi="ＭＳ Ｐゴシック" w:hint="eastAsia"/>
                <w:color w:val="auto"/>
                <w:sz w:val="16"/>
              </w:rPr>
              <w:t>の製作を業とする者</w:t>
            </w:r>
          </w:p>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(2)</w:t>
            </w:r>
            <w:r w:rsidRPr="00B8323C">
              <w:rPr>
                <w:color w:val="auto"/>
              </w:rPr>
              <w:t xml:space="preserve"> </w:t>
            </w:r>
            <w:r w:rsidRPr="00B8323C">
              <w:rPr>
                <w:rFonts w:ascii="ＭＳ Ｐゴシック" w:eastAsia="ＭＳ Ｐゴシック" w:hAnsi="ＭＳ Ｐゴシック"/>
                <w:color w:val="auto"/>
                <w:sz w:val="16"/>
              </w:rPr>
              <w:t>(1)に掲げる者から装置を購入する契約を締結している者であって、当該装置を販売することを業とする者（(1)に掲げる者から当該装置の試験及び評価に必要な情報の提供を受けることができる者に限る。）</w:t>
            </w:r>
          </w:p>
        </w:tc>
        <w:tc>
          <w:tcPr>
            <w:tcW w:w="95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1740" w:type="dxa"/>
            <w:tcBorders>
              <w:top w:val="single" w:sz="4" w:space="0" w:color="auto"/>
              <w:left w:val="nil"/>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資料番号①</w:t>
            </w:r>
          </w:p>
        </w:tc>
      </w:tr>
      <w:tr w:rsidR="00B8323C" w:rsidRPr="00B8323C">
        <w:trPr>
          <w:trHeight w:val="456"/>
        </w:trPr>
        <w:tc>
          <w:tcPr>
            <w:tcW w:w="7292" w:type="dxa"/>
            <w:gridSpan w:val="2"/>
            <w:vAlign w:val="bottom"/>
          </w:tcPr>
          <w:p w:rsidR="003A2C36" w:rsidRPr="00B8323C" w:rsidRDefault="000C5EC4">
            <w:pPr>
              <w:widowControl/>
              <w:jc w:val="both"/>
              <w:rPr>
                <w:rFonts w:asciiTheme="minorEastAsia" w:eastAsiaTheme="minorEastAsia" w:hAnsiTheme="minorEastAsia"/>
                <w:color w:val="auto"/>
                <w:sz w:val="18"/>
              </w:rPr>
            </w:pPr>
            <w:r w:rsidRPr="00B8323C">
              <w:rPr>
                <w:rFonts w:asciiTheme="minorEastAsia" w:eastAsiaTheme="minorEastAsia" w:hAnsiTheme="minorEastAsia"/>
                <w:color w:val="auto"/>
              </w:rPr>
              <w:t>2.　機能等</w:t>
            </w:r>
          </w:p>
        </w:tc>
        <w:tc>
          <w:tcPr>
            <w:tcW w:w="955" w:type="dxa"/>
            <w:vAlign w:val="center"/>
          </w:tcPr>
          <w:p w:rsidR="003A2C36" w:rsidRPr="00B8323C" w:rsidRDefault="003A2C36">
            <w:pPr>
              <w:rPr>
                <w:rFonts w:asciiTheme="minorEastAsia" w:eastAsiaTheme="minorEastAsia" w:hAnsiTheme="minorEastAsia"/>
                <w:color w:val="auto"/>
                <w:sz w:val="18"/>
              </w:rPr>
            </w:pPr>
          </w:p>
        </w:tc>
        <w:tc>
          <w:tcPr>
            <w:tcW w:w="4537" w:type="dxa"/>
            <w:vAlign w:val="center"/>
          </w:tcPr>
          <w:p w:rsidR="003A2C36" w:rsidRPr="00B8323C" w:rsidRDefault="003A2C36">
            <w:pPr>
              <w:widowControl/>
              <w:rPr>
                <w:rFonts w:asciiTheme="minorEastAsia" w:eastAsiaTheme="minorEastAsia" w:hAnsiTheme="minorEastAsia"/>
                <w:color w:val="auto"/>
                <w:sz w:val="20"/>
              </w:rPr>
            </w:pPr>
          </w:p>
        </w:tc>
        <w:tc>
          <w:tcPr>
            <w:tcW w:w="1740" w:type="dxa"/>
            <w:vAlign w:val="center"/>
          </w:tcPr>
          <w:p w:rsidR="003A2C36" w:rsidRPr="00B8323C" w:rsidRDefault="003A2C36">
            <w:pPr>
              <w:widowControl/>
              <w:rPr>
                <w:rFonts w:asciiTheme="minorEastAsia" w:eastAsiaTheme="minorEastAsia" w:hAnsiTheme="minorEastAsia"/>
                <w:color w:val="auto"/>
                <w:sz w:val="20"/>
              </w:rPr>
            </w:pPr>
          </w:p>
        </w:tc>
      </w:tr>
      <w:tr w:rsidR="00B8323C" w:rsidRPr="00B8323C">
        <w:trPr>
          <w:trHeight w:val="420"/>
        </w:trPr>
        <w:tc>
          <w:tcPr>
            <w:tcW w:w="2047" w:type="dxa"/>
            <w:tcBorders>
              <w:top w:val="single" w:sz="4" w:space="0" w:color="auto"/>
              <w:left w:val="single" w:sz="4" w:space="0" w:color="auto"/>
              <w:bottom w:val="single" w:sz="4" w:space="0" w:color="auto"/>
              <w:right w:val="single" w:sz="4" w:space="0" w:color="000000"/>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項目</w:t>
            </w:r>
          </w:p>
        </w:tc>
        <w:tc>
          <w:tcPr>
            <w:tcW w:w="524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内容</w:t>
            </w:r>
          </w:p>
        </w:tc>
        <w:tc>
          <w:tcPr>
            <w:tcW w:w="95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適否</w:t>
            </w:r>
          </w:p>
        </w:tc>
        <w:tc>
          <w:tcPr>
            <w:tcW w:w="4537"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詳細</w:t>
            </w:r>
          </w:p>
        </w:tc>
        <w:tc>
          <w:tcPr>
            <w:tcW w:w="1740"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根拠資料（必須）</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2.2.1.</w:t>
            </w:r>
          </w:p>
        </w:tc>
        <w:tc>
          <w:tcPr>
            <w:tcW w:w="5245" w:type="dxa"/>
            <w:tcBorders>
              <w:top w:val="nil"/>
              <w:left w:val="nil"/>
              <w:bottom w:val="nil"/>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前方及び後方のいずれにおいても、発進時等に後付急発進抑制装置が作動すること。</w:t>
            </w:r>
          </w:p>
        </w:tc>
        <w:tc>
          <w:tcPr>
            <w:tcW w:w="955" w:type="dxa"/>
            <w:tcBorders>
              <w:top w:val="nil"/>
              <w:left w:val="nil"/>
              <w:bottom w:val="nil"/>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nil"/>
              <w:left w:val="nil"/>
              <w:bottom w:val="nil"/>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nil"/>
              <w:left w:val="nil"/>
              <w:bottom w:val="nil"/>
              <w:right w:val="single" w:sz="4" w:space="0" w:color="auto"/>
            </w:tcBorders>
            <w:vAlign w:val="center"/>
          </w:tcPr>
          <w:p w:rsidR="003A2C36" w:rsidRPr="00B8323C" w:rsidRDefault="000C5EC4">
            <w:pPr>
              <w:widowControl/>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資料番号②</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2.2.2.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後付急発進抑制装置の作動状況（当該装置が有効又は無効である状態をいう。以下同じ。）を表示器等により運転者に分かりやすく示すことができること。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nil"/>
              <w:bottom w:val="single" w:sz="4" w:space="0" w:color="auto"/>
              <w:right w:val="single" w:sz="4" w:space="0" w:color="auto"/>
            </w:tcBorders>
            <w:vAlign w:val="center"/>
          </w:tcPr>
          <w:p w:rsidR="003A2C36" w:rsidRPr="00B8323C" w:rsidRDefault="000C5EC4">
            <w:pPr>
              <w:rPr>
                <w:rFonts w:ascii="Century" w:hAnsi="Century"/>
                <w:color w:val="auto"/>
                <w:kern w:val="2"/>
              </w:rPr>
            </w:pPr>
            <w:r w:rsidRPr="00B8323C">
              <w:rPr>
                <w:rFonts w:ascii="ＭＳ Ｐゴシック" w:eastAsia="ＭＳ Ｐゴシック" w:hAnsi="ＭＳ Ｐゴシック" w:hint="eastAsia"/>
                <w:color w:val="auto"/>
                <w:sz w:val="16"/>
              </w:rPr>
              <w:t>資料番号③</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2.2.3.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後付急発進抑制装置に異常が発生したときに、その旨を表示器等により運転者に分かりやすく示すことができること。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nil"/>
              <w:bottom w:val="single" w:sz="4" w:space="0" w:color="auto"/>
              <w:right w:val="single" w:sz="4" w:space="0" w:color="auto"/>
            </w:tcBorders>
            <w:vAlign w:val="center"/>
          </w:tcPr>
          <w:p w:rsidR="003A2C36" w:rsidRPr="00B8323C" w:rsidRDefault="000C5EC4">
            <w:pPr>
              <w:rPr>
                <w:rFonts w:ascii="Century" w:hAnsi="Century"/>
                <w:color w:val="auto"/>
                <w:kern w:val="2"/>
              </w:rPr>
            </w:pPr>
            <w:r w:rsidRPr="00B8323C">
              <w:rPr>
                <w:rFonts w:ascii="ＭＳ Ｐゴシック" w:eastAsia="ＭＳ Ｐゴシック" w:hAnsi="ＭＳ Ｐゴシック" w:hint="eastAsia"/>
                <w:color w:val="auto"/>
                <w:sz w:val="16"/>
              </w:rPr>
              <w:t>資料番号④</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2.2.4.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ペダル踏み間違いをした場合に、加速を有効に抑制するとともに、運転者に警報すること。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nil"/>
              <w:bottom w:val="single" w:sz="4" w:space="0" w:color="auto"/>
              <w:right w:val="single" w:sz="4" w:space="0" w:color="auto"/>
            </w:tcBorders>
            <w:vAlign w:val="center"/>
          </w:tcPr>
          <w:p w:rsidR="003A2C36" w:rsidRPr="00B8323C" w:rsidRDefault="000C5EC4">
            <w:pPr>
              <w:rPr>
                <w:rFonts w:ascii="Century" w:hAnsi="Century"/>
                <w:color w:val="auto"/>
                <w:kern w:val="2"/>
              </w:rPr>
            </w:pPr>
            <w:r w:rsidRPr="00B8323C">
              <w:rPr>
                <w:rFonts w:ascii="ＭＳ Ｐゴシック" w:eastAsia="ＭＳ Ｐゴシック" w:hAnsi="ＭＳ Ｐゴシック" w:hint="eastAsia"/>
                <w:color w:val="auto"/>
                <w:sz w:val="16"/>
              </w:rPr>
              <w:t>資料番号⑤</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2.2.5.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2.2.4.の加速を抑制する範囲は、通常走行時におけるアクセルペダルの踏込み等を勘案し、運転者が予期しない加速抑制を可能な限り排除するよう設定されていること。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nil"/>
              <w:bottom w:val="single" w:sz="4" w:space="0" w:color="auto"/>
              <w:right w:val="single" w:sz="4" w:space="0" w:color="auto"/>
            </w:tcBorders>
            <w:vAlign w:val="center"/>
          </w:tcPr>
          <w:p w:rsidR="003A2C36" w:rsidRPr="00B8323C" w:rsidRDefault="000C5EC4">
            <w:pPr>
              <w:rPr>
                <w:rFonts w:ascii="Century" w:hAnsi="Century"/>
                <w:color w:val="auto"/>
                <w:kern w:val="2"/>
              </w:rPr>
            </w:pPr>
            <w:r w:rsidRPr="00B8323C">
              <w:rPr>
                <w:rFonts w:ascii="ＭＳ Ｐゴシック" w:eastAsia="ＭＳ Ｐゴシック" w:hAnsi="ＭＳ Ｐゴシック" w:hint="eastAsia"/>
                <w:color w:val="auto"/>
                <w:sz w:val="16"/>
              </w:rPr>
              <w:t>資料番号⑥</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2.2.6.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運転者がスイッチ等により容易に後付急発進抑制装置の機能を停止することができること。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nil"/>
              <w:bottom w:val="single" w:sz="4" w:space="0" w:color="auto"/>
              <w:right w:val="single" w:sz="4" w:space="0" w:color="auto"/>
            </w:tcBorders>
            <w:vAlign w:val="center"/>
          </w:tcPr>
          <w:p w:rsidR="003A2C36" w:rsidRPr="00B8323C" w:rsidRDefault="000C5EC4">
            <w:pPr>
              <w:rPr>
                <w:rFonts w:ascii="Century" w:hAnsi="Century"/>
                <w:color w:val="auto"/>
                <w:kern w:val="2"/>
              </w:rPr>
            </w:pPr>
            <w:r w:rsidRPr="00B8323C">
              <w:rPr>
                <w:rFonts w:ascii="ＭＳ Ｐゴシック" w:eastAsia="ＭＳ Ｐゴシック" w:hAnsi="ＭＳ Ｐゴシック" w:hint="eastAsia"/>
                <w:color w:val="auto"/>
                <w:sz w:val="16"/>
              </w:rPr>
              <w:t>資料番号⑦</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2.2.7.　</w:t>
            </w:r>
          </w:p>
        </w:tc>
        <w:tc>
          <w:tcPr>
            <w:tcW w:w="5245"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後付急発進抑制装置の使用（2.2.6.のスイッチ等の操作を含む。）及び使用時の故障により、急発進、急加速、急制動その他予期しない自動車の動作及び自動車の機能の低下を招くおそれがないこと。</w:t>
            </w:r>
          </w:p>
        </w:tc>
        <w:tc>
          <w:tcPr>
            <w:tcW w:w="955"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nil"/>
              <w:bottom w:val="single" w:sz="4" w:space="0" w:color="auto"/>
              <w:right w:val="single" w:sz="4" w:space="0" w:color="auto"/>
            </w:tcBorders>
            <w:vAlign w:val="center"/>
          </w:tcPr>
          <w:p w:rsidR="003A2C36" w:rsidRPr="00B8323C" w:rsidRDefault="000C5EC4">
            <w:pPr>
              <w:rPr>
                <w:rFonts w:ascii="Century" w:hAnsi="Century"/>
                <w:color w:val="auto"/>
                <w:kern w:val="2"/>
              </w:rPr>
            </w:pPr>
            <w:r w:rsidRPr="00B8323C">
              <w:rPr>
                <w:rFonts w:ascii="ＭＳ Ｐゴシック" w:eastAsia="ＭＳ Ｐゴシック" w:hAnsi="ＭＳ Ｐゴシック" w:hint="eastAsia"/>
                <w:color w:val="auto"/>
                <w:sz w:val="16"/>
              </w:rPr>
              <w:t>資料番号⑧</w:t>
            </w:r>
          </w:p>
        </w:tc>
      </w:tr>
      <w:tr w:rsidR="00B8323C" w:rsidRPr="00B8323C">
        <w:trPr>
          <w:trHeight w:val="554"/>
        </w:trPr>
        <w:tc>
          <w:tcPr>
            <w:tcW w:w="7292" w:type="dxa"/>
            <w:gridSpan w:val="2"/>
            <w:vAlign w:val="bottom"/>
          </w:tcPr>
          <w:p w:rsidR="003A2C36" w:rsidRPr="00B8323C" w:rsidRDefault="000C5EC4">
            <w:pPr>
              <w:widowControl/>
              <w:jc w:val="both"/>
              <w:rPr>
                <w:rFonts w:ascii="ＭＳ Ｐゴシック" w:eastAsia="ＭＳ Ｐゴシック" w:hAnsi="ＭＳ Ｐゴシック"/>
                <w:color w:val="auto"/>
                <w:sz w:val="24"/>
              </w:rPr>
            </w:pPr>
            <w:r w:rsidRPr="00B8323C">
              <w:rPr>
                <w:rFonts w:hint="eastAsia"/>
                <w:color w:val="auto"/>
              </w:rPr>
              <w:lastRenderedPageBreak/>
              <w:t>3.　体制等</w:t>
            </w:r>
          </w:p>
        </w:tc>
        <w:tc>
          <w:tcPr>
            <w:tcW w:w="955" w:type="dxa"/>
            <w:vAlign w:val="center"/>
          </w:tcPr>
          <w:p w:rsidR="003A2C36" w:rsidRPr="00B8323C" w:rsidRDefault="003A2C36">
            <w:pPr>
              <w:rPr>
                <w:rFonts w:ascii="ＭＳ Ｐゴシック" w:eastAsia="ＭＳ Ｐゴシック" w:hAnsi="ＭＳ Ｐゴシック"/>
                <w:color w:val="auto"/>
                <w:sz w:val="24"/>
              </w:rPr>
            </w:pPr>
          </w:p>
        </w:tc>
        <w:tc>
          <w:tcPr>
            <w:tcW w:w="4537" w:type="dxa"/>
            <w:vAlign w:val="center"/>
          </w:tcPr>
          <w:p w:rsidR="003A2C36" w:rsidRPr="00B8323C" w:rsidRDefault="003A2C36">
            <w:pPr>
              <w:widowControl/>
              <w:rPr>
                <w:color w:val="auto"/>
                <w:sz w:val="20"/>
              </w:rPr>
            </w:pPr>
          </w:p>
        </w:tc>
        <w:tc>
          <w:tcPr>
            <w:tcW w:w="1740" w:type="dxa"/>
            <w:vAlign w:val="center"/>
          </w:tcPr>
          <w:p w:rsidR="003A2C36" w:rsidRPr="00B8323C" w:rsidRDefault="003A2C36">
            <w:pPr>
              <w:widowControl/>
              <w:rPr>
                <w:color w:val="auto"/>
                <w:sz w:val="20"/>
              </w:rPr>
            </w:pPr>
          </w:p>
        </w:tc>
      </w:tr>
      <w:tr w:rsidR="00B8323C" w:rsidRPr="00B8323C">
        <w:trPr>
          <w:trHeight w:val="420"/>
        </w:trPr>
        <w:tc>
          <w:tcPr>
            <w:tcW w:w="2047" w:type="dxa"/>
            <w:tcBorders>
              <w:top w:val="single" w:sz="4" w:space="0" w:color="auto"/>
              <w:left w:val="single" w:sz="4" w:space="0" w:color="auto"/>
              <w:bottom w:val="single" w:sz="4" w:space="0" w:color="auto"/>
              <w:right w:val="single" w:sz="4" w:space="0" w:color="000000"/>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項目</w:t>
            </w:r>
          </w:p>
        </w:tc>
        <w:tc>
          <w:tcPr>
            <w:tcW w:w="524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内容</w:t>
            </w:r>
          </w:p>
        </w:tc>
        <w:tc>
          <w:tcPr>
            <w:tcW w:w="95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適否</w:t>
            </w:r>
          </w:p>
        </w:tc>
        <w:tc>
          <w:tcPr>
            <w:tcW w:w="4537"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詳細</w:t>
            </w:r>
          </w:p>
        </w:tc>
        <w:tc>
          <w:tcPr>
            <w:tcW w:w="1740"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pacing w:line="240" w:lineRule="exact"/>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根拠資料（必須）</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2.3.1.　耐久性等の確認</w:t>
            </w:r>
          </w:p>
        </w:tc>
        <w:tc>
          <w:tcPr>
            <w:tcW w:w="5245" w:type="dxa"/>
            <w:tcBorders>
              <w:top w:val="nil"/>
              <w:left w:val="nil"/>
              <w:bottom w:val="single" w:sz="4" w:space="0" w:color="auto"/>
              <w:right w:val="nil"/>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後付急発進抑制装置を使用する環境において、当該装置が円滑に作動し、かつ、十分な耐久性を有することについて、申請者による社内規格が整備され、試験等により確認が実施されていること。</w:t>
            </w:r>
          </w:p>
        </w:tc>
        <w:tc>
          <w:tcPr>
            <w:tcW w:w="955" w:type="dxa"/>
            <w:tcBorders>
              <w:top w:val="nil"/>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nil"/>
              <w:left w:val="nil"/>
              <w:bottom w:val="single" w:sz="4" w:space="0" w:color="auto"/>
              <w:right w:val="single" w:sz="4" w:space="0" w:color="auto"/>
            </w:tcBorders>
            <w:vAlign w:val="center"/>
          </w:tcPr>
          <w:p w:rsidR="003A2C36" w:rsidRPr="00B8323C" w:rsidRDefault="003A2C36">
            <w:pPr>
              <w:rPr>
                <w:rFonts w:ascii="ＭＳ Ｐゴシック" w:eastAsia="ＭＳ Ｐゴシック" w:hAnsi="ＭＳ Ｐゴシック"/>
                <w:color w:val="auto"/>
                <w:sz w:val="16"/>
              </w:rPr>
            </w:pPr>
          </w:p>
        </w:tc>
        <w:tc>
          <w:tcPr>
            <w:tcW w:w="1740" w:type="dxa"/>
            <w:tcBorders>
              <w:top w:val="nil"/>
              <w:left w:val="nil"/>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2.3.2.　取扱説明書の提供</w:t>
            </w:r>
          </w:p>
        </w:tc>
        <w:tc>
          <w:tcPr>
            <w:tcW w:w="5245" w:type="dxa"/>
            <w:tcBorders>
              <w:top w:val="single" w:sz="4" w:space="0" w:color="auto"/>
              <w:left w:val="nil"/>
              <w:bottom w:val="single" w:sz="4" w:space="0" w:color="auto"/>
              <w:right w:val="nil"/>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後付急発進抑制装置を正しく安全に使用するために必要な機能、使用方法、使用条件、注意事項及び異常が発生した場合の対処方法を明示した使用者用の取扱説明書が提供されていること。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1740" w:type="dxa"/>
            <w:tcBorders>
              <w:top w:val="single" w:sz="4" w:space="0" w:color="auto"/>
              <w:left w:val="nil"/>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資料番号⑩</w:t>
            </w:r>
          </w:p>
          <w:p w:rsidR="003A2C36" w:rsidRPr="00B8323C" w:rsidRDefault="000C5EC4">
            <w:pPr>
              <w:widowControl/>
              <w:snapToGrid w:val="0"/>
              <w:spacing w:line="20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※取扱説明書を添付すること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2.3.3.　販売時の確認及び説明</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後付急発進抑制装置の販売時に、申請者の指定する取付方法等に従い、自動車への取付け及び動作確認等が行われていること。また、使用者に対し</w:t>
            </w:r>
            <w:r w:rsidRPr="00B8323C">
              <w:rPr>
                <w:rFonts w:ascii="ＭＳ Ｐゴシック" w:eastAsia="ＭＳ Ｐゴシック" w:hAnsi="ＭＳ Ｐゴシック"/>
                <w:color w:val="auto"/>
                <w:sz w:val="16"/>
              </w:rPr>
              <w:t>2.3.2.の取扱説明書の内容が適切に説明されていること。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資料番号⑪</w:t>
            </w:r>
          </w:p>
          <w:p w:rsidR="003A2C36" w:rsidRPr="00B8323C" w:rsidRDefault="000C5EC4">
            <w:pPr>
              <w:snapToGrid w:val="0"/>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※取扱説明書を添付すること</w:t>
            </w:r>
          </w:p>
          <w:p w:rsidR="003A2C36" w:rsidRPr="00B8323C" w:rsidRDefault="000C5EC4">
            <w:pPr>
              <w:snapToGrid w:val="0"/>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※運転者への説明内容・方法が分かる資料を添付すること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2.3.4.　取付け可能な事業者の管理</w:t>
            </w:r>
          </w:p>
        </w:tc>
        <w:tc>
          <w:tcPr>
            <w:tcW w:w="5245" w:type="dxa"/>
            <w:tcBorders>
              <w:top w:val="single" w:sz="4" w:space="0" w:color="auto"/>
              <w:left w:val="nil"/>
              <w:bottom w:val="single" w:sz="4" w:space="0" w:color="auto"/>
              <w:right w:val="nil"/>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を正しく取り付けることができると認められる事業者の有すべき資格要件が定められており、当該資格要件を満たす事業者（以下「取付事業者」という。）の情報が申請者により管理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4537" w:type="dxa"/>
            <w:tcBorders>
              <w:top w:val="single" w:sz="4" w:space="0" w:color="auto"/>
              <w:left w:val="nil"/>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 xml:space="preserve">　</w:t>
            </w:r>
          </w:p>
        </w:tc>
        <w:tc>
          <w:tcPr>
            <w:tcW w:w="1740" w:type="dxa"/>
            <w:tcBorders>
              <w:top w:val="single" w:sz="4" w:space="0" w:color="auto"/>
              <w:left w:val="nil"/>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資料番号⑫</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2.3.5.　取付け可能な自動車の特定</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後付急発進抑制装置を適切に取り付けることができる自動車の型式及び製作時期が特定されていること。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資料番号⑬</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2.3.6.　点検整備の方法に係る情報の提供</w:t>
            </w:r>
          </w:p>
        </w:tc>
        <w:tc>
          <w:tcPr>
            <w:tcW w:w="5245" w:type="dxa"/>
            <w:tcBorders>
              <w:top w:val="single" w:sz="4" w:space="0" w:color="auto"/>
              <w:left w:val="nil"/>
              <w:bottom w:val="single" w:sz="4" w:space="0" w:color="auto"/>
              <w:right w:val="nil"/>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後付急発進抑制装置の点検及び整備を適切に実施するために必要な情報が使用者に提供されていること。</w:t>
            </w:r>
          </w:p>
        </w:tc>
        <w:tc>
          <w:tcPr>
            <w:tcW w:w="955" w:type="dxa"/>
            <w:tcBorders>
              <w:top w:val="nil"/>
              <w:left w:val="single" w:sz="4" w:space="0" w:color="auto"/>
              <w:bottom w:val="single" w:sz="4" w:space="0" w:color="auto"/>
              <w:right w:val="single" w:sz="4" w:space="0" w:color="auto"/>
            </w:tcBorders>
            <w:vAlign w:val="center"/>
          </w:tcPr>
          <w:p w:rsidR="003A2C36" w:rsidRPr="00B8323C" w:rsidRDefault="003A2C36">
            <w:pPr>
              <w:rPr>
                <w:rFonts w:ascii="ＭＳ Ｐゴシック" w:eastAsia="ＭＳ Ｐゴシック" w:hAnsi="ＭＳ Ｐゴシック"/>
                <w:color w:val="auto"/>
                <w:sz w:val="16"/>
              </w:rPr>
            </w:pPr>
          </w:p>
        </w:tc>
        <w:tc>
          <w:tcPr>
            <w:tcW w:w="4537" w:type="dxa"/>
            <w:tcBorders>
              <w:top w:val="single" w:sz="4" w:space="0" w:color="auto"/>
              <w:left w:val="nil"/>
              <w:bottom w:val="single" w:sz="4" w:space="0" w:color="auto"/>
              <w:right w:val="single" w:sz="4" w:space="0" w:color="auto"/>
            </w:tcBorders>
            <w:vAlign w:val="center"/>
          </w:tcPr>
          <w:p w:rsidR="003A2C36" w:rsidRPr="00B8323C" w:rsidRDefault="003A2C36">
            <w:pPr>
              <w:widowControl/>
              <w:rPr>
                <w:color w:val="auto"/>
                <w:sz w:val="20"/>
              </w:rPr>
            </w:pPr>
          </w:p>
        </w:tc>
        <w:tc>
          <w:tcPr>
            <w:tcW w:w="1740" w:type="dxa"/>
            <w:tcBorders>
              <w:top w:val="nil"/>
              <w:left w:val="nil"/>
              <w:bottom w:val="single" w:sz="4" w:space="0" w:color="auto"/>
              <w:right w:val="single" w:sz="4" w:space="0" w:color="auto"/>
            </w:tcBorders>
            <w:vAlign w:val="center"/>
          </w:tcPr>
          <w:p w:rsidR="003A2C36" w:rsidRPr="00B8323C" w:rsidRDefault="000C5EC4">
            <w:pPr>
              <w:snapToGrid w:val="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資料番号⑭</w:t>
            </w:r>
          </w:p>
          <w:p w:rsidR="003A2C36" w:rsidRPr="00B8323C" w:rsidRDefault="000C5EC4">
            <w:pPr>
              <w:snapToGrid w:val="0"/>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※点検整備要領を添付すること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000000"/>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2.3.7.　後付検知機能付急発進抑制装置を取り付けた自動車の情報の管理</w:t>
            </w:r>
          </w:p>
        </w:tc>
        <w:tc>
          <w:tcPr>
            <w:tcW w:w="5245" w:type="dxa"/>
            <w:tcBorders>
              <w:top w:val="nil"/>
              <w:left w:val="nil"/>
              <w:bottom w:val="single" w:sz="4" w:space="0" w:color="auto"/>
              <w:right w:val="nil"/>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後付急発進抑制装置を取り付けた自動車を特定できる車台番号等の情報が申請者又は取付事業者により管理されていること。</w:t>
            </w:r>
          </w:p>
        </w:tc>
        <w:tc>
          <w:tcPr>
            <w:tcW w:w="955" w:type="dxa"/>
            <w:tcBorders>
              <w:top w:val="nil"/>
              <w:left w:val="single" w:sz="4" w:space="0" w:color="auto"/>
              <w:bottom w:val="single" w:sz="4" w:space="0" w:color="auto"/>
              <w:right w:val="single" w:sz="4" w:space="0" w:color="auto"/>
            </w:tcBorders>
            <w:vAlign w:val="center"/>
          </w:tcPr>
          <w:p w:rsidR="003A2C36" w:rsidRPr="00B8323C" w:rsidRDefault="003A2C36">
            <w:pPr>
              <w:rPr>
                <w:rFonts w:ascii="ＭＳ Ｐゴシック" w:eastAsia="ＭＳ Ｐゴシック" w:hAnsi="ＭＳ Ｐゴシック"/>
                <w:color w:val="auto"/>
                <w:sz w:val="16"/>
              </w:rPr>
            </w:pPr>
          </w:p>
        </w:tc>
        <w:tc>
          <w:tcPr>
            <w:tcW w:w="4537" w:type="dxa"/>
            <w:tcBorders>
              <w:top w:val="nil"/>
              <w:left w:val="nil"/>
              <w:bottom w:val="single" w:sz="4" w:space="0" w:color="auto"/>
              <w:right w:val="single" w:sz="4" w:space="0" w:color="auto"/>
            </w:tcBorders>
            <w:vAlign w:val="center"/>
          </w:tcPr>
          <w:p w:rsidR="003A2C36" w:rsidRPr="00B8323C" w:rsidRDefault="003A2C36">
            <w:pPr>
              <w:widowControl/>
              <w:rPr>
                <w:color w:val="auto"/>
                <w:sz w:val="20"/>
              </w:rPr>
            </w:pPr>
          </w:p>
        </w:tc>
        <w:tc>
          <w:tcPr>
            <w:tcW w:w="1740" w:type="dxa"/>
            <w:tcBorders>
              <w:top w:val="nil"/>
              <w:left w:val="nil"/>
              <w:bottom w:val="single" w:sz="4" w:space="0" w:color="auto"/>
              <w:right w:val="single" w:sz="4" w:space="0" w:color="auto"/>
            </w:tcBorders>
            <w:vAlign w:val="center"/>
          </w:tcPr>
          <w:p w:rsidR="003A2C36" w:rsidRPr="00B8323C" w:rsidRDefault="000C5EC4">
            <w:pPr>
              <w:snapToGrid w:val="0"/>
              <w:rPr>
                <w:color w:val="auto"/>
                <w:kern w:val="2"/>
              </w:rPr>
            </w:pPr>
            <w:r w:rsidRPr="00B8323C">
              <w:rPr>
                <w:rFonts w:ascii="ＭＳ Ｐゴシック" w:eastAsia="ＭＳ Ｐゴシック" w:hAnsi="ＭＳ Ｐゴシック" w:hint="eastAsia"/>
                <w:color w:val="auto"/>
                <w:sz w:val="16"/>
              </w:rPr>
              <w:t>資料番号⑮</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160" w:hangingChars="100" w:hanging="16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2.3.8.　修理体制の整備</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後付急発進抑制装置の不具合等に対して修理を行う体制が整備されていること。また、修理用の部品が入手可能であること。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rPr>
                <w:color w:val="auto"/>
                <w:sz w:val="20"/>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color w:val="auto"/>
                <w:kern w:val="2"/>
              </w:rPr>
            </w:pPr>
            <w:r w:rsidRPr="00B8323C">
              <w:rPr>
                <w:rFonts w:ascii="ＭＳ Ｐゴシック" w:eastAsia="ＭＳ Ｐゴシック" w:hAnsi="ＭＳ Ｐゴシック" w:hint="eastAsia"/>
                <w:color w:val="auto"/>
                <w:sz w:val="16"/>
              </w:rPr>
              <w:t>資料番号⑯</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2.3.9.　不具合情報等の収集</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後付急発進抑制装置の安全に係る苦情及び不具合の情報を運転者等から収集し、改善の必要性を判断する体制が整備されていること。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資料番号⑰</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2.3.10.　品質管理</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均一性を有する後付急発進抑制装置を製作できるよう適切な品質管理が行われていること。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資料番号⑱</w:t>
            </w:r>
          </w:p>
          <w:p w:rsidR="003A2C36" w:rsidRPr="00B8323C" w:rsidRDefault="000C5EC4">
            <w:pPr>
              <w:snapToGrid w:val="0"/>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※社内の品質管理要領を添付すること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lastRenderedPageBreak/>
              <w:t>2.3.11.　保証期間</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後付急発進抑制装置の保証期間が定められていること。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資料番号⑲</w:t>
            </w:r>
          </w:p>
          <w:p w:rsidR="003A2C36" w:rsidRPr="00B8323C" w:rsidRDefault="000C5EC4">
            <w:pPr>
              <w:snapToGrid w:val="0"/>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※保証書を添付すること</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ind w:left="240" w:hangingChars="150" w:hanging="240"/>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2.3.12.　後付検知機能付急発進抑制装置の取付方法等に対する説明体制</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後付急発進抑制装置の取付方法及び使用方法等について、行政機関の休日に関する法律（昭和</w:t>
            </w:r>
            <w:r w:rsidRPr="00B8323C">
              <w:rPr>
                <w:rFonts w:ascii="ＭＳ Ｐゴシック" w:eastAsia="ＭＳ Ｐゴシック" w:hAnsi="ＭＳ Ｐゴシック"/>
                <w:color w:val="auto"/>
                <w:sz w:val="16"/>
              </w:rPr>
              <w:t>63年法律第91号）第１条第１項に規定する行政機関の休日を除く日の昼間に問合せがあった場合に、説明できる体制が整備されていること。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snapToGrid w:val="0"/>
              <w:rPr>
                <w:rFonts w:ascii="Century" w:hAnsi="Century"/>
                <w:color w:val="auto"/>
                <w:kern w:val="2"/>
              </w:rPr>
            </w:pPr>
            <w:r w:rsidRPr="00B8323C">
              <w:rPr>
                <w:rFonts w:ascii="ＭＳ Ｐゴシック" w:eastAsia="ＭＳ Ｐゴシック" w:hAnsi="ＭＳ Ｐゴシック" w:hint="eastAsia"/>
                <w:color w:val="auto"/>
                <w:sz w:val="16"/>
              </w:rPr>
              <w:t>資料番号⑳</w:t>
            </w:r>
          </w:p>
        </w:tc>
      </w:tr>
      <w:tr w:rsidR="00B8323C" w:rsidRPr="00B8323C">
        <w:trPr>
          <w:trHeight w:val="556"/>
        </w:trPr>
        <w:tc>
          <w:tcPr>
            <w:tcW w:w="7292" w:type="dxa"/>
            <w:gridSpan w:val="2"/>
            <w:vAlign w:val="bottom"/>
          </w:tcPr>
          <w:p w:rsidR="003A2C36" w:rsidRPr="00B8323C" w:rsidRDefault="000C5EC4">
            <w:pPr>
              <w:widowControl/>
              <w:jc w:val="both"/>
              <w:rPr>
                <w:rFonts w:ascii="ＭＳ Ｐゴシック" w:eastAsia="ＭＳ Ｐゴシック" w:hAnsi="ＭＳ Ｐゴシック"/>
                <w:color w:val="auto"/>
                <w:sz w:val="18"/>
              </w:rPr>
            </w:pPr>
            <w:r w:rsidRPr="00B8323C">
              <w:rPr>
                <w:rFonts w:hint="eastAsia"/>
                <w:color w:val="auto"/>
              </w:rPr>
              <w:t>4.　後付急発進抑制装置の販売実績等</w:t>
            </w:r>
          </w:p>
        </w:tc>
        <w:tc>
          <w:tcPr>
            <w:tcW w:w="955" w:type="dxa"/>
            <w:vAlign w:val="center"/>
          </w:tcPr>
          <w:p w:rsidR="003A2C36" w:rsidRPr="00B8323C" w:rsidRDefault="003A2C36">
            <w:pPr>
              <w:rPr>
                <w:rFonts w:ascii="ＭＳ Ｐゴシック" w:eastAsia="ＭＳ Ｐゴシック" w:hAnsi="ＭＳ Ｐゴシック"/>
                <w:color w:val="auto"/>
                <w:sz w:val="18"/>
              </w:rPr>
            </w:pPr>
          </w:p>
        </w:tc>
        <w:tc>
          <w:tcPr>
            <w:tcW w:w="4537" w:type="dxa"/>
            <w:vAlign w:val="center"/>
          </w:tcPr>
          <w:p w:rsidR="003A2C36" w:rsidRPr="00B8323C" w:rsidRDefault="003A2C36">
            <w:pPr>
              <w:widowControl/>
              <w:rPr>
                <w:color w:val="auto"/>
                <w:sz w:val="20"/>
              </w:rPr>
            </w:pPr>
          </w:p>
        </w:tc>
        <w:tc>
          <w:tcPr>
            <w:tcW w:w="1740" w:type="dxa"/>
            <w:vAlign w:val="center"/>
          </w:tcPr>
          <w:p w:rsidR="003A2C36" w:rsidRPr="00B8323C" w:rsidRDefault="003A2C36">
            <w:pPr>
              <w:widowControl/>
              <w:snapToGrid w:val="0"/>
              <w:rPr>
                <w:color w:val="auto"/>
                <w:sz w:val="20"/>
              </w:rPr>
            </w:pPr>
          </w:p>
        </w:tc>
      </w:tr>
      <w:tr w:rsidR="00B8323C" w:rsidRPr="00B8323C">
        <w:trPr>
          <w:trHeight w:val="294"/>
        </w:trPr>
        <w:tc>
          <w:tcPr>
            <w:tcW w:w="2047" w:type="dxa"/>
            <w:tcBorders>
              <w:top w:val="single" w:sz="4" w:space="0" w:color="auto"/>
              <w:left w:val="single" w:sz="4" w:space="0" w:color="auto"/>
              <w:bottom w:val="single" w:sz="4" w:space="0" w:color="auto"/>
              <w:right w:val="single" w:sz="4" w:space="0" w:color="000000"/>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項目</w:t>
            </w:r>
          </w:p>
        </w:tc>
        <w:tc>
          <w:tcPr>
            <w:tcW w:w="524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内容</w:t>
            </w:r>
          </w:p>
        </w:tc>
        <w:tc>
          <w:tcPr>
            <w:tcW w:w="955"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適否</w:t>
            </w:r>
          </w:p>
        </w:tc>
        <w:tc>
          <w:tcPr>
            <w:tcW w:w="4537"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詳細</w:t>
            </w:r>
          </w:p>
        </w:tc>
        <w:tc>
          <w:tcPr>
            <w:tcW w:w="1740" w:type="dxa"/>
            <w:tcBorders>
              <w:top w:val="single" w:sz="4" w:space="0" w:color="auto"/>
              <w:left w:val="nil"/>
              <w:bottom w:val="single" w:sz="4" w:space="0" w:color="auto"/>
              <w:right w:val="single" w:sz="4" w:space="0" w:color="auto"/>
            </w:tcBorders>
            <w:shd w:val="clear" w:color="auto" w:fill="FDE9D9"/>
            <w:vAlign w:val="center"/>
          </w:tcPr>
          <w:p w:rsidR="003A2C36" w:rsidRPr="00B8323C" w:rsidRDefault="000C5EC4">
            <w:pPr>
              <w:widowControl/>
              <w:snapToGrid w:val="0"/>
              <w:jc w:val="center"/>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根拠資料（必須）</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uppressAutoHyphens w:val="0"/>
              <w:wordWrap/>
              <w:spacing w:line="240" w:lineRule="exact"/>
              <w:textAlignment w:val="auto"/>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2.4.1.　</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市場での使用状況等を把握するのに十分な販売実績があること。ただし、これに代える後付装置搭載車の走行試験実績等がある場合は、この限りでない。</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資料番号㉑</w:t>
            </w:r>
          </w:p>
          <w:p w:rsidR="003A2C36" w:rsidRPr="00B8323C" w:rsidRDefault="000C5EC4">
            <w:pPr>
              <w:widowControl/>
              <w:snapToGrid w:val="0"/>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別記様式２</w:t>
            </w:r>
          </w:p>
        </w:tc>
      </w:tr>
      <w:tr w:rsidR="00B8323C"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uppressAutoHyphens w:val="0"/>
              <w:wordWrap/>
              <w:spacing w:line="240" w:lineRule="exact"/>
              <w:textAlignment w:val="auto"/>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2.4.2.　</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急発進抑制装置の製作又は販売を１年以内に終了する予定がないこと。ただし、既に認定が行われた装置であって、製作又は販売が終了した後も認定の基準に適合するよう申請者が必要な措置を講じる場合は、この限りでない。</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0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hint="eastAsia"/>
                <w:color w:val="auto"/>
                <w:sz w:val="16"/>
              </w:rPr>
              <w:t>資料番号㉒</w:t>
            </w:r>
          </w:p>
        </w:tc>
      </w:tr>
      <w:tr w:rsidR="003A2C36" w:rsidRPr="00B8323C">
        <w:trPr>
          <w:trHeight w:val="794"/>
        </w:trPr>
        <w:tc>
          <w:tcPr>
            <w:tcW w:w="2047"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uppressAutoHyphens w:val="0"/>
              <w:wordWrap/>
              <w:spacing w:line="240" w:lineRule="exact"/>
              <w:textAlignment w:val="auto"/>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 xml:space="preserve">2.4.3.　</w:t>
            </w:r>
          </w:p>
        </w:tc>
        <w:tc>
          <w:tcPr>
            <w:tcW w:w="524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widowControl/>
              <w:spacing w:line="240" w:lineRule="exact"/>
              <w:rPr>
                <w:rFonts w:ascii="ＭＳ Ｐゴシック" w:eastAsia="ＭＳ Ｐゴシック" w:hAnsi="ＭＳ Ｐゴシック"/>
                <w:color w:val="auto"/>
                <w:sz w:val="16"/>
              </w:rPr>
            </w:pPr>
            <w:r w:rsidRPr="00B8323C">
              <w:rPr>
                <w:rFonts w:ascii="ＭＳ Ｐゴシック" w:eastAsia="ＭＳ Ｐゴシック" w:hAnsi="ＭＳ Ｐゴシック"/>
                <w:color w:val="auto"/>
                <w:sz w:val="16"/>
              </w:rPr>
              <w:t>後付急発進抑制装置又はその一部は、自動車から容易に離脱するもの、その取付部に緩み又はがたがあるもの、その表示が貼り付けられた紙又は粘着テープ類に記入されているものその他の一時的に取付けられたものでないこと。</w:t>
            </w:r>
          </w:p>
        </w:tc>
        <w:tc>
          <w:tcPr>
            <w:tcW w:w="955"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4537" w:type="dxa"/>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spacing w:line="240" w:lineRule="exact"/>
              <w:rPr>
                <w:rFonts w:ascii="ＭＳ Ｐゴシック" w:eastAsia="ＭＳ Ｐゴシック" w:hAnsi="ＭＳ Ｐゴシック"/>
                <w:color w:val="auto"/>
                <w:sz w:val="16"/>
              </w:rPr>
            </w:pPr>
          </w:p>
        </w:tc>
        <w:tc>
          <w:tcPr>
            <w:tcW w:w="1740"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ind w:left="160" w:hangingChars="100" w:hanging="160"/>
              <w:rPr>
                <w:rFonts w:ascii="Century" w:hAnsi="Century"/>
                <w:color w:val="auto"/>
                <w:kern w:val="2"/>
              </w:rPr>
            </w:pPr>
            <w:r w:rsidRPr="00B8323C">
              <w:rPr>
                <w:rFonts w:ascii="ＭＳ Ｐゴシック" w:eastAsia="ＭＳ Ｐゴシック" w:hAnsi="ＭＳ Ｐゴシック" w:hint="eastAsia"/>
                <w:color w:val="auto"/>
                <w:sz w:val="16"/>
              </w:rPr>
              <w:t>資料番号㉓</w:t>
            </w:r>
          </w:p>
        </w:tc>
      </w:tr>
    </w:tbl>
    <w:p w:rsidR="003A2C36" w:rsidRPr="00B8323C" w:rsidRDefault="003A2C36">
      <w:pPr>
        <w:widowControl/>
        <w:rPr>
          <w:rFonts w:ascii="HG丸ｺﾞｼｯｸM-PRO" w:eastAsia="HG丸ｺﾞｼｯｸM-PRO" w:hAnsi="HG丸ｺﾞｼｯｸM-PRO"/>
          <w:color w:val="auto"/>
          <w:kern w:val="2"/>
          <w:sz w:val="18"/>
        </w:rPr>
      </w:pPr>
    </w:p>
    <w:p w:rsidR="003A2C36" w:rsidRPr="00B8323C" w:rsidRDefault="000C5EC4">
      <w:pPr>
        <w:spacing w:line="360" w:lineRule="auto"/>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以下の認定に係る留意事項を確認した場合は、</w:t>
      </w:r>
      <w:r w:rsidRPr="00B8323C">
        <w:rPr>
          <w:rFonts w:ascii="HG丸ｺﾞｼｯｸM-PRO" w:eastAsia="HG丸ｺﾞｼｯｸM-PRO" w:hAnsi="HG丸ｺﾞｼｯｸM-PRO" w:hint="eastAsia"/>
          <w:color w:val="auto"/>
          <w:kern w:val="2"/>
          <w:sz w:val="20"/>
        </w:rPr>
        <w:t>□</w:t>
      </w:r>
      <w:r w:rsidRPr="00B8323C">
        <w:rPr>
          <w:rFonts w:ascii="HG丸ｺﾞｼｯｸM-PRO" w:eastAsia="HG丸ｺﾞｼｯｸM-PRO" w:hAnsi="HG丸ｺﾞｼｯｸM-PRO" w:hint="eastAsia"/>
          <w:color w:val="auto"/>
          <w:kern w:val="2"/>
          <w:sz w:val="18"/>
        </w:rPr>
        <w:t>にチェックすること。</w:t>
      </w:r>
    </w:p>
    <w:p w:rsidR="003A2C36" w:rsidRPr="00B8323C" w:rsidRDefault="000C5EC4">
      <w:pPr>
        <w:pStyle w:val="af1"/>
        <w:numPr>
          <w:ilvl w:val="0"/>
          <w:numId w:val="1"/>
        </w:numPr>
        <w:ind w:leftChars="0"/>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color w:val="auto"/>
          <w:kern w:val="2"/>
          <w:sz w:val="18"/>
        </w:rPr>
        <w:t>認定が行われた装置</w:t>
      </w:r>
      <w:r w:rsidRPr="00B8323C">
        <w:rPr>
          <w:rFonts w:ascii="HG丸ｺﾞｼｯｸM-PRO" w:eastAsia="HG丸ｺﾞｼｯｸM-PRO" w:hAnsi="HG丸ｺﾞｼｯｸM-PRO" w:hint="eastAsia"/>
          <w:color w:val="auto"/>
          <w:kern w:val="2"/>
          <w:sz w:val="18"/>
        </w:rPr>
        <w:t>が</w:t>
      </w:r>
      <w:r w:rsidRPr="00B8323C">
        <w:rPr>
          <w:rFonts w:ascii="HG丸ｺﾞｼｯｸM-PRO" w:eastAsia="HG丸ｺﾞｼｯｸM-PRO" w:hAnsi="HG丸ｺﾞｼｯｸM-PRO"/>
          <w:color w:val="auto"/>
          <w:kern w:val="2"/>
          <w:sz w:val="18"/>
        </w:rPr>
        <w:t>認定に係る基準及び</w:t>
      </w:r>
      <w:r w:rsidRPr="00B8323C">
        <w:rPr>
          <w:rFonts w:ascii="HG丸ｺﾞｼｯｸM-PRO" w:eastAsia="HG丸ｺﾞｼｯｸM-PRO" w:hAnsi="HG丸ｺﾞｼｯｸM-PRO" w:hint="eastAsia"/>
          <w:color w:val="auto"/>
          <w:kern w:val="2"/>
          <w:sz w:val="18"/>
        </w:rPr>
        <w:t>条件に適合するよう維持しなければならないこと。</w:t>
      </w:r>
    </w:p>
    <w:p w:rsidR="003A2C36" w:rsidRPr="00B8323C" w:rsidRDefault="000C5EC4">
      <w:pPr>
        <w:pStyle w:val="af1"/>
        <w:numPr>
          <w:ilvl w:val="0"/>
          <w:numId w:val="1"/>
        </w:numPr>
        <w:ind w:leftChars="0"/>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color w:val="auto"/>
          <w:kern w:val="2"/>
          <w:sz w:val="18"/>
        </w:rPr>
        <w:t>認定が行われた装置</w:t>
      </w:r>
      <w:r w:rsidRPr="00B8323C">
        <w:rPr>
          <w:rFonts w:ascii="HG丸ｺﾞｼｯｸM-PRO" w:eastAsia="HG丸ｺﾞｼｯｸM-PRO" w:hAnsi="HG丸ｺﾞｼｯｸM-PRO" w:hint="eastAsia"/>
          <w:color w:val="auto"/>
          <w:kern w:val="2"/>
          <w:sz w:val="18"/>
        </w:rPr>
        <w:t>が本文第７の報告事項に該当するときは、速やかに国土交通省及び事務局に報告しなければならないこと。</w:t>
      </w:r>
    </w:p>
    <w:p w:rsidR="003A2C36" w:rsidRPr="00B8323C" w:rsidRDefault="000C5EC4">
      <w:pPr>
        <w:pStyle w:val="af1"/>
        <w:numPr>
          <w:ilvl w:val="0"/>
          <w:numId w:val="1"/>
        </w:numPr>
        <w:ind w:leftChars="0"/>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color w:val="auto"/>
          <w:kern w:val="2"/>
          <w:sz w:val="18"/>
        </w:rPr>
        <w:t>認定が行われた装置に</w:t>
      </w:r>
      <w:r w:rsidRPr="00B8323C">
        <w:rPr>
          <w:rFonts w:ascii="HG丸ｺﾞｼｯｸM-PRO" w:eastAsia="HG丸ｺﾞｼｯｸM-PRO" w:hAnsi="HG丸ｺﾞｼｯｸM-PRO" w:hint="eastAsia"/>
          <w:color w:val="auto"/>
          <w:kern w:val="2"/>
          <w:sz w:val="18"/>
        </w:rPr>
        <w:t>ついて、書面の提出、装置及び後付装置搭載車の提示並びに業務に関する報告（以下「報告等」という。）を求められた場合は、それに応じること。</w:t>
      </w:r>
    </w:p>
    <w:p w:rsidR="003A2C36" w:rsidRPr="00B8323C" w:rsidRDefault="000C5EC4">
      <w:pPr>
        <w:pStyle w:val="af1"/>
        <w:numPr>
          <w:ilvl w:val="0"/>
          <w:numId w:val="1"/>
        </w:numPr>
        <w:ind w:leftChars="0"/>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color w:val="auto"/>
          <w:kern w:val="2"/>
          <w:sz w:val="18"/>
        </w:rPr>
        <w:t>認定が行われた装置について、次のいずれかに該当する</w:t>
      </w:r>
      <w:r w:rsidRPr="00B8323C">
        <w:rPr>
          <w:rFonts w:ascii="HG丸ｺﾞｼｯｸM-PRO" w:eastAsia="HG丸ｺﾞｼｯｸM-PRO" w:hAnsi="HG丸ｺﾞｼｯｸM-PRO" w:hint="eastAsia"/>
          <w:color w:val="auto"/>
          <w:kern w:val="2"/>
          <w:sz w:val="18"/>
        </w:rPr>
        <w:t>ときは、国土交通省が認定を取り消すことができること。</w:t>
      </w:r>
    </w:p>
    <w:p w:rsidR="003A2C36" w:rsidRPr="00B8323C" w:rsidRDefault="000C5EC4">
      <w:pPr>
        <w:pStyle w:val="af1"/>
        <w:numPr>
          <w:ilvl w:val="0"/>
          <w:numId w:val="2"/>
        </w:numPr>
        <w:snapToGrid w:val="0"/>
        <w:spacing w:line="260" w:lineRule="exact"/>
        <w:ind w:leftChars="0" w:left="777" w:hanging="357"/>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当該装置が認定に係る基準又は</w:t>
      </w:r>
      <w:r w:rsidRPr="00B8323C">
        <w:rPr>
          <w:rFonts w:ascii="HG丸ｺﾞｼｯｸM-PRO" w:eastAsia="HG丸ｺﾞｼｯｸM-PRO" w:hAnsi="HG丸ｺﾞｼｯｸM-PRO"/>
          <w:color w:val="auto"/>
          <w:kern w:val="2"/>
          <w:sz w:val="18"/>
        </w:rPr>
        <w:t>条件に適合しなくなったとき。</w:t>
      </w:r>
    </w:p>
    <w:p w:rsidR="003A2C36" w:rsidRPr="00B8323C" w:rsidRDefault="000C5EC4">
      <w:pPr>
        <w:pStyle w:val="af1"/>
        <w:numPr>
          <w:ilvl w:val="0"/>
          <w:numId w:val="2"/>
        </w:numPr>
        <w:snapToGrid w:val="0"/>
        <w:spacing w:line="260" w:lineRule="exact"/>
        <w:ind w:leftChars="0" w:left="777" w:hanging="357"/>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不正の手段により認定を受けたとき。</w:t>
      </w:r>
    </w:p>
    <w:p w:rsidR="003A2C36" w:rsidRPr="00B8323C" w:rsidRDefault="000C5EC4">
      <w:pPr>
        <w:pStyle w:val="af1"/>
        <w:numPr>
          <w:ilvl w:val="0"/>
          <w:numId w:val="2"/>
        </w:numPr>
        <w:snapToGrid w:val="0"/>
        <w:spacing w:line="260" w:lineRule="exact"/>
        <w:ind w:leftChars="0" w:left="777" w:hanging="357"/>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求められた報告等をせず、又は虚偽の報告等を行ったとき。</w:t>
      </w:r>
    </w:p>
    <w:p w:rsidR="003A2C36" w:rsidRPr="00B8323C" w:rsidRDefault="000C5EC4">
      <w:pPr>
        <w:pStyle w:val="af1"/>
        <w:numPr>
          <w:ilvl w:val="0"/>
          <w:numId w:val="2"/>
        </w:numPr>
        <w:snapToGrid w:val="0"/>
        <w:spacing w:line="260" w:lineRule="exact"/>
        <w:ind w:leftChars="0" w:left="777" w:hanging="357"/>
        <w:rPr>
          <w:rFonts w:ascii="HG丸ｺﾞｼｯｸM-PRO" w:eastAsia="HG丸ｺﾞｼｯｸM-PRO" w:hAnsi="HG丸ｺﾞｼｯｸM-PRO"/>
          <w:color w:val="auto"/>
          <w:kern w:val="2"/>
          <w:sz w:val="18"/>
        </w:rPr>
      </w:pPr>
      <w:r w:rsidRPr="00B8323C">
        <w:rPr>
          <w:rFonts w:ascii="HG丸ｺﾞｼｯｸM-PRO" w:eastAsia="HG丸ｺﾞｼｯｸM-PRO" w:hAnsi="HG丸ｺﾞｼｯｸM-PRO" w:hint="eastAsia"/>
          <w:color w:val="auto"/>
          <w:kern w:val="2"/>
          <w:sz w:val="18"/>
        </w:rPr>
        <w:t>当該装置又は当該装置の認定について著しく事実に相違する表示をし、又は実際のものよりも著しく優良若しくは有利であると人を誤認させるような表示をしたとき。</w:t>
      </w:r>
    </w:p>
    <w:p w:rsidR="003A2C36" w:rsidRPr="00B8323C" w:rsidRDefault="003A2C36">
      <w:pPr>
        <w:widowControl/>
        <w:rPr>
          <w:rFonts w:ascii="HG丸ｺﾞｼｯｸM-PRO" w:eastAsia="HG丸ｺﾞｼｯｸM-PRO" w:hAnsi="HG丸ｺﾞｼｯｸM-PRO"/>
          <w:color w:val="auto"/>
          <w:sz w:val="18"/>
        </w:rPr>
      </w:pPr>
    </w:p>
    <w:p w:rsidR="003A2C36" w:rsidRPr="00B8323C" w:rsidRDefault="003A2C36">
      <w:pPr>
        <w:jc w:val="both"/>
        <w:rPr>
          <w:color w:val="auto"/>
        </w:rPr>
      </w:pPr>
    </w:p>
    <w:p w:rsidR="003A2C36" w:rsidRPr="00B8323C" w:rsidRDefault="003A2C36">
      <w:pPr>
        <w:rPr>
          <w:color w:val="auto"/>
        </w:rPr>
        <w:sectPr w:rsidR="003A2C36" w:rsidRPr="00B8323C">
          <w:footnotePr>
            <w:numRestart w:val="eachPage"/>
          </w:footnotePr>
          <w:endnotePr>
            <w:numFmt w:val="decimal"/>
          </w:endnotePr>
          <w:pgSz w:w="16838" w:h="11906" w:orient="landscape"/>
          <w:pgMar w:top="1134" w:right="1134" w:bottom="907" w:left="1134" w:header="851" w:footer="0" w:gutter="0"/>
          <w:cols w:space="720"/>
          <w:docGrid w:type="linesAndChars" w:linePitch="323" w:charSpace="-21"/>
        </w:sectPr>
      </w:pPr>
    </w:p>
    <w:p w:rsidR="003A2C36" w:rsidRPr="00B8323C" w:rsidRDefault="000C5EC4">
      <w:pPr>
        <w:rPr>
          <w:color w:val="auto"/>
        </w:rPr>
      </w:pPr>
      <w:r w:rsidRPr="00B8323C">
        <w:rPr>
          <w:rFonts w:hint="eastAsia"/>
          <w:color w:val="auto"/>
        </w:rPr>
        <w:lastRenderedPageBreak/>
        <w:t>別記様式２</w:t>
      </w:r>
      <w:r w:rsidRPr="00B8323C">
        <w:rPr>
          <w:color w:val="auto"/>
        </w:rPr>
        <w:t>（当該装置の導入費用及び販売実績</w:t>
      </w:r>
      <w:r w:rsidRPr="00B8323C">
        <w:rPr>
          <w:rFonts w:hint="eastAsia"/>
          <w:color w:val="auto"/>
        </w:rPr>
        <w:t>）</w:t>
      </w:r>
    </w:p>
    <w:p w:rsidR="003A2C36" w:rsidRPr="00B8323C" w:rsidRDefault="003A2C36">
      <w:pPr>
        <w:jc w:val="both"/>
        <w:rPr>
          <w:color w:val="auto"/>
        </w:rPr>
      </w:pPr>
    </w:p>
    <w:p w:rsidR="003A2C36" w:rsidRPr="00B8323C" w:rsidRDefault="000C5EC4">
      <w:pPr>
        <w:jc w:val="center"/>
        <w:rPr>
          <w:rFonts w:asciiTheme="minorEastAsia" w:eastAsiaTheme="minorEastAsia" w:hAnsiTheme="minorEastAsia"/>
          <w:color w:val="auto"/>
        </w:rPr>
      </w:pPr>
      <w:r w:rsidRPr="00B8323C">
        <w:rPr>
          <w:rFonts w:asciiTheme="minorEastAsia" w:eastAsiaTheme="minorEastAsia" w:hAnsiTheme="minorEastAsia" w:hint="eastAsia"/>
          <w:color w:val="auto"/>
        </w:rPr>
        <w:t>装置の導入費用及び販売実績</w:t>
      </w:r>
    </w:p>
    <w:p w:rsidR="003A2C36" w:rsidRPr="00B8323C" w:rsidRDefault="003A2C36">
      <w:pPr>
        <w:rPr>
          <w:rFonts w:asciiTheme="minorEastAsia" w:eastAsiaTheme="minorEastAsia" w:hAnsiTheme="minorEastAsia"/>
          <w:color w:val="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83"/>
      </w:tblGrid>
      <w:tr w:rsidR="003A2C36" w:rsidRPr="00B8323C">
        <w:trPr>
          <w:trHeight w:val="70"/>
        </w:trPr>
        <w:tc>
          <w:tcPr>
            <w:tcW w:w="2235"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center"/>
              <w:rPr>
                <w:rFonts w:asciiTheme="minorEastAsia" w:eastAsiaTheme="minorEastAsia" w:hAnsiTheme="minorEastAsia"/>
                <w:color w:val="auto"/>
              </w:rPr>
            </w:pPr>
            <w:r w:rsidRPr="00B8323C">
              <w:rPr>
                <w:rFonts w:asciiTheme="minorEastAsia" w:eastAsiaTheme="minorEastAsia" w:hAnsiTheme="minorEastAsia" w:hint="eastAsia"/>
                <w:color w:val="auto"/>
              </w:rPr>
              <w:t>装置の名称</w:t>
            </w:r>
          </w:p>
          <w:p w:rsidR="003A2C36" w:rsidRPr="00B8323C" w:rsidRDefault="000C5EC4">
            <w:pPr>
              <w:jc w:val="center"/>
              <w:rPr>
                <w:rFonts w:asciiTheme="minorEastAsia" w:eastAsiaTheme="minorEastAsia" w:hAnsiTheme="minorEastAsia"/>
                <w:color w:val="auto"/>
              </w:rPr>
            </w:pPr>
            <w:r w:rsidRPr="00B8323C">
              <w:rPr>
                <w:rFonts w:asciiTheme="minorEastAsia" w:eastAsiaTheme="minorEastAsia" w:hAnsiTheme="minorEastAsia" w:hint="eastAsia"/>
                <w:color w:val="auto"/>
              </w:rPr>
              <w:t>（型式）</w:t>
            </w:r>
          </w:p>
        </w:tc>
        <w:tc>
          <w:tcPr>
            <w:tcW w:w="7683" w:type="dxa"/>
            <w:tcBorders>
              <w:top w:val="single" w:sz="4" w:space="0" w:color="auto"/>
              <w:left w:val="single" w:sz="4" w:space="0" w:color="auto"/>
              <w:bottom w:val="single" w:sz="4" w:space="0" w:color="auto"/>
              <w:right w:val="single" w:sz="4" w:space="0" w:color="auto"/>
            </w:tcBorders>
          </w:tcPr>
          <w:p w:rsidR="003A2C36" w:rsidRPr="00B8323C" w:rsidRDefault="003A2C36">
            <w:pPr>
              <w:rPr>
                <w:rFonts w:asciiTheme="minorEastAsia" w:eastAsiaTheme="minorEastAsia" w:hAnsiTheme="minorEastAsia"/>
                <w:color w:val="auto"/>
              </w:rPr>
            </w:pPr>
          </w:p>
        </w:tc>
      </w:tr>
    </w:tbl>
    <w:p w:rsidR="003A2C36" w:rsidRPr="00B8323C" w:rsidRDefault="003A2C36">
      <w:pPr>
        <w:rPr>
          <w:rFonts w:asciiTheme="minorEastAsia" w:eastAsiaTheme="minorEastAsia" w:hAnsiTheme="minorEastAsia"/>
          <w:color w:val="auto"/>
          <w:kern w:val="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61"/>
        <w:gridCol w:w="829"/>
        <w:gridCol w:w="1191"/>
        <w:gridCol w:w="1191"/>
        <w:gridCol w:w="1191"/>
        <w:gridCol w:w="1191"/>
        <w:gridCol w:w="2268"/>
      </w:tblGrid>
      <w:tr w:rsidR="00B8323C" w:rsidRPr="00B8323C">
        <w:trPr>
          <w:trHeight w:val="389"/>
        </w:trPr>
        <w:tc>
          <w:tcPr>
            <w:tcW w:w="9918" w:type="dxa"/>
            <w:gridSpan w:val="8"/>
            <w:tcBorders>
              <w:top w:val="single" w:sz="4" w:space="0" w:color="auto"/>
              <w:left w:val="single" w:sz="4" w:space="0" w:color="auto"/>
              <w:bottom w:val="single" w:sz="4" w:space="0" w:color="auto"/>
              <w:right w:val="single" w:sz="4" w:space="0" w:color="auto"/>
            </w:tcBorders>
            <w:vAlign w:val="center"/>
          </w:tcPr>
          <w:p w:rsidR="003A2C36" w:rsidRPr="00B8323C" w:rsidRDefault="000C5EC4">
            <w:pPr>
              <w:rPr>
                <w:rFonts w:asciiTheme="minorEastAsia" w:eastAsiaTheme="minorEastAsia" w:hAnsiTheme="minorEastAsia"/>
                <w:color w:val="auto"/>
              </w:rPr>
            </w:pPr>
            <w:r w:rsidRPr="00B8323C">
              <w:rPr>
                <w:rFonts w:asciiTheme="minorEastAsia" w:eastAsiaTheme="minorEastAsia" w:hAnsiTheme="minorEastAsia" w:hint="eastAsia"/>
                <w:color w:val="auto"/>
              </w:rPr>
              <w:t>１．導入費用</w:t>
            </w:r>
          </w:p>
        </w:tc>
      </w:tr>
      <w:tr w:rsidR="00B8323C" w:rsidRPr="00B8323C">
        <w:tc>
          <w:tcPr>
            <w:tcW w:w="2057" w:type="dxa"/>
            <w:gridSpan w:val="2"/>
            <w:tcBorders>
              <w:top w:val="single" w:sz="4" w:space="0" w:color="auto"/>
              <w:left w:val="single" w:sz="4" w:space="0" w:color="auto"/>
              <w:bottom w:val="single" w:sz="4" w:space="0" w:color="auto"/>
              <w:right w:val="single" w:sz="4" w:space="0" w:color="auto"/>
            </w:tcBorders>
          </w:tcPr>
          <w:p w:rsidR="003A2C36" w:rsidRPr="00B8323C" w:rsidRDefault="000C5EC4">
            <w:pPr>
              <w:rPr>
                <w:rFonts w:asciiTheme="minorEastAsia" w:eastAsiaTheme="minorEastAsia" w:hAnsiTheme="minorEastAsia"/>
                <w:color w:val="auto"/>
              </w:rPr>
            </w:pPr>
            <w:r w:rsidRPr="00B8323C">
              <w:rPr>
                <w:rFonts w:asciiTheme="minorEastAsia" w:eastAsiaTheme="minorEastAsia" w:hAnsiTheme="minorEastAsia" w:hint="eastAsia"/>
                <w:color w:val="auto"/>
              </w:rPr>
              <w:t>（１）装置の価格</w:t>
            </w:r>
          </w:p>
        </w:tc>
        <w:tc>
          <w:tcPr>
            <w:tcW w:w="7861" w:type="dxa"/>
            <w:gridSpan w:val="6"/>
            <w:tcBorders>
              <w:top w:val="single" w:sz="4" w:space="0" w:color="auto"/>
              <w:left w:val="single" w:sz="4" w:space="0" w:color="auto"/>
              <w:bottom w:val="single" w:sz="4" w:space="0" w:color="auto"/>
              <w:right w:val="single" w:sz="4" w:space="0" w:color="auto"/>
            </w:tcBorders>
          </w:tcPr>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tc>
      </w:tr>
      <w:tr w:rsidR="00B8323C" w:rsidRPr="00B8323C">
        <w:tc>
          <w:tcPr>
            <w:tcW w:w="2057" w:type="dxa"/>
            <w:gridSpan w:val="2"/>
            <w:tcBorders>
              <w:top w:val="single" w:sz="4" w:space="0" w:color="auto"/>
              <w:left w:val="single" w:sz="4" w:space="0" w:color="auto"/>
              <w:bottom w:val="single" w:sz="4" w:space="0" w:color="auto"/>
              <w:right w:val="single" w:sz="4" w:space="0" w:color="auto"/>
            </w:tcBorders>
          </w:tcPr>
          <w:p w:rsidR="003A2C36" w:rsidRPr="00B8323C" w:rsidRDefault="000C5EC4">
            <w:pPr>
              <w:rPr>
                <w:rFonts w:asciiTheme="minorEastAsia" w:eastAsiaTheme="minorEastAsia" w:hAnsiTheme="minorEastAsia"/>
                <w:color w:val="auto"/>
              </w:rPr>
            </w:pPr>
            <w:r w:rsidRPr="00B8323C">
              <w:rPr>
                <w:rFonts w:asciiTheme="minorEastAsia" w:eastAsiaTheme="minorEastAsia" w:hAnsiTheme="minorEastAsia" w:hint="eastAsia"/>
                <w:color w:val="auto"/>
              </w:rPr>
              <w:t>（２）取付費用</w:t>
            </w:r>
          </w:p>
        </w:tc>
        <w:tc>
          <w:tcPr>
            <w:tcW w:w="7861" w:type="dxa"/>
            <w:gridSpan w:val="6"/>
            <w:tcBorders>
              <w:top w:val="single" w:sz="4" w:space="0" w:color="auto"/>
              <w:left w:val="single" w:sz="4" w:space="0" w:color="auto"/>
              <w:bottom w:val="single" w:sz="4" w:space="0" w:color="auto"/>
              <w:right w:val="single" w:sz="4" w:space="0" w:color="auto"/>
            </w:tcBorders>
          </w:tcPr>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p w:rsidR="003A2C36" w:rsidRPr="00B8323C" w:rsidRDefault="003A2C36">
            <w:pPr>
              <w:rPr>
                <w:rFonts w:asciiTheme="minorEastAsia" w:eastAsiaTheme="minorEastAsia" w:hAnsiTheme="minorEastAsia"/>
                <w:color w:val="auto"/>
              </w:rPr>
            </w:pPr>
          </w:p>
        </w:tc>
      </w:tr>
      <w:tr w:rsidR="00B8323C" w:rsidRPr="00B8323C">
        <w:trPr>
          <w:trHeight w:val="370"/>
        </w:trPr>
        <w:tc>
          <w:tcPr>
            <w:tcW w:w="9918" w:type="dxa"/>
            <w:gridSpan w:val="8"/>
            <w:tcBorders>
              <w:top w:val="single" w:sz="4" w:space="0" w:color="auto"/>
              <w:left w:val="single" w:sz="4" w:space="0" w:color="auto"/>
              <w:bottom w:val="single" w:sz="4" w:space="0" w:color="auto"/>
              <w:right w:val="single" w:sz="4" w:space="0" w:color="auto"/>
            </w:tcBorders>
            <w:vAlign w:val="center"/>
          </w:tcPr>
          <w:p w:rsidR="003A2C36" w:rsidRPr="00B8323C" w:rsidRDefault="000C5EC4">
            <w:pPr>
              <w:rPr>
                <w:rFonts w:asciiTheme="minorEastAsia" w:eastAsiaTheme="minorEastAsia" w:hAnsiTheme="minorEastAsia"/>
                <w:color w:val="auto"/>
              </w:rPr>
            </w:pPr>
            <w:r w:rsidRPr="00B8323C">
              <w:rPr>
                <w:rFonts w:asciiTheme="minorEastAsia" w:eastAsiaTheme="minorEastAsia" w:hAnsiTheme="minorEastAsia" w:hint="eastAsia"/>
                <w:color w:val="auto"/>
              </w:rPr>
              <w:t>２．販売実績</w:t>
            </w:r>
          </w:p>
        </w:tc>
      </w:tr>
      <w:tr w:rsidR="00B8323C" w:rsidRPr="00B8323C">
        <w:trPr>
          <w:trHeight w:val="510"/>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3A2C36" w:rsidRPr="00B8323C" w:rsidRDefault="000C5EC4">
            <w:pPr>
              <w:rPr>
                <w:rFonts w:asciiTheme="minorEastAsia" w:eastAsiaTheme="minorEastAsia" w:hAnsiTheme="minorEastAsia"/>
                <w:color w:val="auto"/>
              </w:rPr>
            </w:pPr>
            <w:r w:rsidRPr="00B8323C">
              <w:rPr>
                <w:rFonts w:asciiTheme="minorEastAsia" w:eastAsiaTheme="minorEastAsia" w:hAnsiTheme="minorEastAsia" w:hint="eastAsia"/>
                <w:color w:val="auto"/>
              </w:rPr>
              <w:t>乗用車</w:t>
            </w:r>
          </w:p>
          <w:p w:rsidR="003A2C36" w:rsidRPr="00B8323C" w:rsidRDefault="000C5EC4">
            <w:pPr>
              <w:rPr>
                <w:rFonts w:asciiTheme="minorEastAsia" w:eastAsiaTheme="minorEastAsia" w:hAnsiTheme="minorEastAsia"/>
                <w:color w:val="auto"/>
              </w:rPr>
            </w:pPr>
            <w:r w:rsidRPr="00B8323C">
              <w:rPr>
                <w:rFonts w:asciiTheme="minorEastAsia" w:eastAsiaTheme="minorEastAsia" w:hAnsiTheme="minorEastAsia" w:hint="eastAsia"/>
                <w:color w:val="auto"/>
              </w:rPr>
              <w:t>（軽貨物含む）</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3A2C36" w:rsidRPr="00B8323C" w:rsidRDefault="000C5EC4">
            <w:pPr>
              <w:rPr>
                <w:rFonts w:asciiTheme="minorEastAsia" w:eastAsiaTheme="minorEastAsia" w:hAnsiTheme="minorEastAsia"/>
                <w:color w:val="auto"/>
              </w:rPr>
            </w:pPr>
            <w:r w:rsidRPr="00B8323C">
              <w:rPr>
                <w:rFonts w:asciiTheme="minorEastAsia" w:eastAsiaTheme="minorEastAsia" w:hAnsiTheme="minorEastAsia" w:hint="eastAsia"/>
                <w:color w:val="auto"/>
              </w:rPr>
              <w:t>過去５年間の販売実績</w:t>
            </w:r>
          </w:p>
        </w:tc>
        <w:tc>
          <w:tcPr>
            <w:tcW w:w="2268"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rPr>
                <w:rFonts w:asciiTheme="minorEastAsia" w:eastAsiaTheme="minorEastAsia" w:hAnsiTheme="minorEastAsia"/>
                <w:color w:val="auto"/>
              </w:rPr>
            </w:pPr>
            <w:r w:rsidRPr="00B8323C">
              <w:rPr>
                <w:rFonts w:asciiTheme="minorEastAsia" w:eastAsiaTheme="minorEastAsia" w:hAnsiTheme="minorEastAsia" w:hint="eastAsia"/>
                <w:color w:val="auto"/>
              </w:rPr>
              <w:t>販売開始からの</w:t>
            </w:r>
          </w:p>
          <w:p w:rsidR="003A2C36" w:rsidRPr="00B8323C" w:rsidRDefault="000C5EC4">
            <w:pPr>
              <w:rPr>
                <w:rFonts w:asciiTheme="minorEastAsia" w:eastAsiaTheme="minorEastAsia" w:hAnsiTheme="minorEastAsia"/>
                <w:color w:val="auto"/>
              </w:rPr>
            </w:pPr>
            <w:r w:rsidRPr="00B8323C">
              <w:rPr>
                <w:rFonts w:asciiTheme="minorEastAsia" w:eastAsiaTheme="minorEastAsia" w:hAnsiTheme="minorEastAsia" w:hint="eastAsia"/>
                <w:color w:val="auto"/>
              </w:rPr>
              <w:t>累計販売実績</w:t>
            </w:r>
          </w:p>
        </w:tc>
      </w:tr>
      <w:tr w:rsidR="00B8323C" w:rsidRPr="00B8323C">
        <w:trPr>
          <w:trHeight w:val="397"/>
        </w:trPr>
        <w:tc>
          <w:tcPr>
            <w:tcW w:w="1696" w:type="dxa"/>
            <w:vMerge/>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rPr>
                <w:rFonts w:asciiTheme="minorEastAsia" w:eastAsiaTheme="minorEastAsia" w:hAnsiTheme="minorEastAsia"/>
                <w:color w:val="auto"/>
                <w:kern w:val="2"/>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年</w:t>
            </w:r>
          </w:p>
        </w:tc>
        <w:tc>
          <w:tcPr>
            <w:tcW w:w="1191"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年</w:t>
            </w:r>
          </w:p>
        </w:tc>
        <w:tc>
          <w:tcPr>
            <w:tcW w:w="1191"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年</w:t>
            </w:r>
          </w:p>
        </w:tc>
        <w:tc>
          <w:tcPr>
            <w:tcW w:w="1191"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年</w:t>
            </w:r>
          </w:p>
        </w:tc>
        <w:tc>
          <w:tcPr>
            <w:tcW w:w="1191"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年</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台</w:t>
            </w:r>
          </w:p>
        </w:tc>
      </w:tr>
      <w:tr w:rsidR="00B8323C" w:rsidRPr="00B8323C">
        <w:trPr>
          <w:trHeight w:val="397"/>
        </w:trPr>
        <w:tc>
          <w:tcPr>
            <w:tcW w:w="1696" w:type="dxa"/>
            <w:vMerge/>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rPr>
                <w:rFonts w:asciiTheme="minorEastAsia" w:eastAsiaTheme="minorEastAsia" w:hAnsiTheme="minorEastAsia"/>
                <w:color w:val="auto"/>
                <w:kern w:val="2"/>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台</w:t>
            </w:r>
          </w:p>
        </w:tc>
        <w:tc>
          <w:tcPr>
            <w:tcW w:w="1191"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台</w:t>
            </w:r>
          </w:p>
        </w:tc>
        <w:tc>
          <w:tcPr>
            <w:tcW w:w="1191"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台</w:t>
            </w:r>
          </w:p>
        </w:tc>
        <w:tc>
          <w:tcPr>
            <w:tcW w:w="1191"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台</w:t>
            </w:r>
          </w:p>
        </w:tc>
        <w:tc>
          <w:tcPr>
            <w:tcW w:w="1191" w:type="dxa"/>
            <w:tcBorders>
              <w:top w:val="single" w:sz="4" w:space="0" w:color="auto"/>
              <w:left w:val="single" w:sz="4" w:space="0" w:color="auto"/>
              <w:bottom w:val="single" w:sz="4" w:space="0" w:color="auto"/>
              <w:right w:val="single" w:sz="4" w:space="0" w:color="auto"/>
            </w:tcBorders>
            <w:vAlign w:val="center"/>
          </w:tcPr>
          <w:p w:rsidR="003A2C36" w:rsidRPr="00B8323C" w:rsidRDefault="000C5EC4">
            <w:pPr>
              <w:jc w:val="right"/>
              <w:rPr>
                <w:rFonts w:asciiTheme="minorEastAsia" w:eastAsiaTheme="minorEastAsia" w:hAnsiTheme="minorEastAsia"/>
                <w:color w:val="auto"/>
              </w:rPr>
            </w:pPr>
            <w:r w:rsidRPr="00B8323C">
              <w:rPr>
                <w:rFonts w:asciiTheme="minorEastAsia" w:eastAsiaTheme="minorEastAsia" w:hAnsiTheme="minorEastAsia" w:hint="eastAsia"/>
                <w:color w:val="auto"/>
              </w:rPr>
              <w:t>台</w:t>
            </w:r>
          </w:p>
        </w:tc>
        <w:tc>
          <w:tcPr>
            <w:tcW w:w="2268" w:type="dxa"/>
            <w:vMerge/>
            <w:tcBorders>
              <w:top w:val="single" w:sz="4" w:space="0" w:color="auto"/>
              <w:left w:val="single" w:sz="4" w:space="0" w:color="auto"/>
              <w:bottom w:val="single" w:sz="4" w:space="0" w:color="auto"/>
              <w:right w:val="single" w:sz="4" w:space="0" w:color="auto"/>
            </w:tcBorders>
            <w:vAlign w:val="center"/>
          </w:tcPr>
          <w:p w:rsidR="003A2C36" w:rsidRPr="00B8323C" w:rsidRDefault="003A2C36">
            <w:pPr>
              <w:widowControl/>
              <w:rPr>
                <w:rFonts w:asciiTheme="minorEastAsia" w:eastAsiaTheme="minorEastAsia" w:hAnsiTheme="minorEastAsia"/>
                <w:color w:val="auto"/>
                <w:kern w:val="2"/>
              </w:rPr>
            </w:pPr>
          </w:p>
        </w:tc>
      </w:tr>
    </w:tbl>
    <w:p w:rsidR="003A2C36" w:rsidRPr="00B8323C" w:rsidRDefault="000C5EC4">
      <w:pPr>
        <w:ind w:left="991" w:hangingChars="472" w:hanging="991"/>
        <w:rPr>
          <w:rFonts w:asciiTheme="minorEastAsia" w:eastAsiaTheme="minorEastAsia" w:hAnsiTheme="minorEastAsia"/>
          <w:color w:val="auto"/>
        </w:rPr>
      </w:pPr>
      <w:r w:rsidRPr="00B8323C">
        <w:rPr>
          <w:rFonts w:asciiTheme="minorEastAsia" w:eastAsiaTheme="minorEastAsia" w:hAnsiTheme="minorEastAsia" w:hint="eastAsia"/>
          <w:color w:val="auto"/>
        </w:rPr>
        <w:t>注　本様式で記入し難い場合は、様式自由にて別添とすること</w:t>
      </w:r>
    </w:p>
    <w:sectPr w:rsidR="003A2C36" w:rsidRPr="00B8323C">
      <w:footnotePr>
        <w:numRestart w:val="eachPage"/>
      </w:footnotePr>
      <w:endnotePr>
        <w:numFmt w:val="decimal"/>
      </w:endnotePr>
      <w:pgSz w:w="11906" w:h="16838"/>
      <w:pgMar w:top="1134" w:right="907" w:bottom="1134" w:left="1134" w:header="850" w:footer="0" w:gutter="0"/>
      <w:cols w:space="720"/>
      <w:docGrid w:type="linesAndChars" w:linePitch="323" w:charSpace="-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59" w:rsidRDefault="00891559">
      <w:r>
        <w:separator/>
      </w:r>
    </w:p>
  </w:endnote>
  <w:endnote w:type="continuationSeparator" w:id="0">
    <w:p w:rsidR="00891559" w:rsidRDefault="0089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59" w:rsidRDefault="00891559">
      <w:r>
        <w:separator/>
      </w:r>
    </w:p>
  </w:footnote>
  <w:footnote w:type="continuationSeparator" w:id="0">
    <w:p w:rsidR="00891559" w:rsidRDefault="0089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EB0F58E"/>
    <w:lvl w:ilvl="0" w:tplc="18DC097A">
      <w:numFmt w:val="bullet"/>
      <w:lvlText w:val="□"/>
      <w:lvlJc w:val="left"/>
      <w:pPr>
        <w:ind w:left="360" w:hanging="36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AEDE228E"/>
    <w:lvl w:ilvl="0" w:tplc="1B2A911E">
      <w:numFmt w:val="bullet"/>
      <w:lvlText w:val="・"/>
      <w:lvlJc w:val="left"/>
      <w:pPr>
        <w:ind w:left="780" w:hanging="360"/>
      </w:pPr>
      <w:rPr>
        <w:rFonts w:ascii="HG丸ｺﾞｼｯｸM-PRO" w:eastAsia="HG丸ｺﾞｼｯｸM-PRO" w:hAnsi="HG丸ｺﾞｼｯｸM-PRO"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370"/>
  <w:drawingGridVerticalSpacing w:val="323"/>
  <w:displayHorizontalDrawingGridEvery w:val="0"/>
  <w:doNotShadeFormData/>
  <w:characterSpacingControl w:val="doNotCompress"/>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36"/>
    <w:rsid w:val="000C5EC4"/>
    <w:rsid w:val="000F2F0A"/>
    <w:rsid w:val="0015280A"/>
    <w:rsid w:val="00165C79"/>
    <w:rsid w:val="00176DF2"/>
    <w:rsid w:val="00253048"/>
    <w:rsid w:val="002A40AB"/>
    <w:rsid w:val="002F6C4C"/>
    <w:rsid w:val="003A2C36"/>
    <w:rsid w:val="00457F9A"/>
    <w:rsid w:val="00535829"/>
    <w:rsid w:val="005D6F20"/>
    <w:rsid w:val="00652627"/>
    <w:rsid w:val="006A5459"/>
    <w:rsid w:val="0082650E"/>
    <w:rsid w:val="00891559"/>
    <w:rsid w:val="008A033B"/>
    <w:rsid w:val="00994A76"/>
    <w:rsid w:val="009A2E6C"/>
    <w:rsid w:val="00A6097A"/>
    <w:rsid w:val="00B8323C"/>
    <w:rsid w:val="00C11FDF"/>
    <w:rsid w:val="00E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964324F"/>
  <w15:chartTrackingRefBased/>
  <w15:docId w15:val="{37AF37D9-669F-4DB8-BD2E-B38EA27D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basedOn w:val="a0"/>
    <w:rPr>
      <w:vertAlign w:val="superscript"/>
    </w:rPr>
  </w:style>
  <w:style w:type="character" w:customStyle="1" w:styleId="ab">
    <w:name w:val="脚注ｴﾘｱ(標準)"/>
    <w:basedOn w:val="a0"/>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eastAsia="ＭＳ 明朝" w:hAnsi="ＭＳ 明朝"/>
      <w:color w:val="000000"/>
      <w:sz w:val="21"/>
    </w:rPr>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rPr>
      <w:rFonts w:ascii="ＭＳ 明朝" w:eastAsia="ＭＳ 明朝" w:hAnsi="ＭＳ 明朝"/>
      <w:color w:val="000000"/>
      <w:sz w:val="21"/>
    </w:rPr>
  </w:style>
  <w:style w:type="paragraph" w:customStyle="1" w:styleId="af0">
    <w:name w:val="ランク１"/>
    <w:basedOn w:val="a"/>
    <w:rPr>
      <w:shd w:val="clear" w:color="000000" w:fill="auto"/>
    </w:rPr>
  </w:style>
  <w:style w:type="paragraph" w:styleId="af1">
    <w:name w:val="List Paragraph"/>
    <w:basedOn w:val="a"/>
    <w:qFormat/>
    <w:pPr>
      <w:ind w:leftChars="400" w:left="840"/>
    </w:pPr>
  </w:style>
  <w:style w:type="character" w:styleId="af2">
    <w:name w:val="Placeholder Text"/>
    <w:basedOn w:val="a0"/>
    <w:rPr>
      <w:color w:val="808080"/>
    </w:rPr>
  </w:style>
  <w:style w:type="paragraph" w:customStyle="1" w:styleId="af3">
    <w:name w:val="１"/>
    <w:basedOn w:val="a"/>
    <w:pPr>
      <w:ind w:left="735" w:right="1049" w:firstLine="210"/>
    </w:pPr>
    <w:rPr>
      <w:shd w:val="clear" w:color="000000" w:fill="auto"/>
    </w:rPr>
  </w:style>
  <w:style w:type="paragraph" w:styleId="af4">
    <w:name w:val="Balloon Text"/>
    <w:basedOn w:val="a"/>
    <w:link w:val="af5"/>
    <w:semiHidden/>
    <w:rPr>
      <w:rFonts w:asciiTheme="majorHAnsi" w:eastAsiaTheme="majorEastAsia" w:hAnsiTheme="majorHAnsi"/>
      <w:sz w:val="18"/>
    </w:rPr>
  </w:style>
  <w:style w:type="character" w:customStyle="1" w:styleId="af5">
    <w:name w:val="吹き出し (文字)"/>
    <w:basedOn w:val="a0"/>
    <w:link w:val="af4"/>
    <w:rPr>
      <w:rFonts w:asciiTheme="majorHAnsi" w:eastAsiaTheme="majorEastAsia" w:hAnsiTheme="majorHAnsi"/>
      <w:color w:val="000000"/>
      <w:sz w:val="18"/>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color w:val="000000"/>
      <w:sz w:val="21"/>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color w:val="000000"/>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C11FDF"/>
  </w:style>
  <w:style w:type="character" w:customStyle="1" w:styleId="aff">
    <w:name w:val="日付 (文字)"/>
    <w:basedOn w:val="a0"/>
    <w:link w:val="afe"/>
    <w:uiPriority w:val="99"/>
    <w:semiHidden/>
    <w:rsid w:val="00C11FDF"/>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6773</Words>
  <Characters>7067</Characters>
  <DocSecurity>0</DocSecurity>
  <Lines>738</Lines>
  <Paragraphs>353</Paragraphs>
  <ScaleCrop>false</ScaleCrop>
  <HeadingPairs>
    <vt:vector size="2" baseType="variant">
      <vt:variant>
        <vt:lpstr>タイトル</vt:lpstr>
      </vt:variant>
      <vt:variant>
        <vt:i4>1</vt:i4>
      </vt:variant>
    </vt:vector>
  </HeadingPairs>
  <TitlesOfParts>
    <vt:vector size="1" baseType="lpstr">
      <vt:lpstr>自動車型式認証実施要領</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2018-03-29T08:11:00Z</cp:lastPrinted>
  <dcterms:created xsi:type="dcterms:W3CDTF">2020-03-19T04:46:00Z</dcterms:created>
  <dcterms:modified xsi:type="dcterms:W3CDTF">2021-04-07T14:02:00Z</dcterms:modified>
</cp:coreProperties>
</file>